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5AFD" w:rsidRPr="00395AFD" w:rsidRDefault="00395AFD" w:rsidP="00640065">
      <w:pPr>
        <w:overflowPunct w:val="0"/>
        <w:autoSpaceDE w:val="0"/>
        <w:autoSpaceDN w:val="0"/>
        <w:spacing w:line="240" w:lineRule="exact"/>
        <w:rPr>
          <w:sz w:val="21"/>
          <w:szCs w:val="21"/>
          <w:lang w:eastAsia="zh-CN"/>
        </w:rPr>
      </w:pPr>
      <w:r w:rsidRPr="00395AFD">
        <w:rPr>
          <w:rFonts w:hint="eastAsia"/>
          <w:sz w:val="21"/>
          <w:szCs w:val="21"/>
          <w:lang w:eastAsia="zh-CN"/>
        </w:rPr>
        <w:t>別記様式第</w:t>
      </w:r>
      <w:r w:rsidRPr="00395AFD">
        <w:rPr>
          <w:sz w:val="21"/>
          <w:szCs w:val="21"/>
          <w:lang w:eastAsia="zh-CN"/>
        </w:rPr>
        <w:t>3</w:t>
      </w:r>
      <w:r w:rsidRPr="00395AFD">
        <w:rPr>
          <w:rFonts w:hint="eastAsia"/>
          <w:sz w:val="21"/>
          <w:szCs w:val="21"/>
          <w:lang w:eastAsia="zh-CN"/>
        </w:rPr>
        <w:t>号</w:t>
      </w:r>
      <w:r w:rsidRPr="00395AFD">
        <w:rPr>
          <w:sz w:val="21"/>
          <w:szCs w:val="21"/>
          <w:lang w:eastAsia="zh-CN"/>
        </w:rPr>
        <w:t>(</w:t>
      </w:r>
      <w:r w:rsidRPr="00395AFD">
        <w:rPr>
          <w:rFonts w:hint="eastAsia"/>
          <w:sz w:val="21"/>
          <w:szCs w:val="21"/>
          <w:lang w:eastAsia="zh-CN"/>
        </w:rPr>
        <w:t>第</w:t>
      </w:r>
      <w:r w:rsidRPr="00395AFD">
        <w:rPr>
          <w:sz w:val="21"/>
          <w:szCs w:val="21"/>
          <w:lang w:eastAsia="zh-CN"/>
        </w:rPr>
        <w:t>5</w:t>
      </w:r>
      <w:r w:rsidRPr="00395AFD">
        <w:rPr>
          <w:rFonts w:hint="eastAsia"/>
          <w:sz w:val="21"/>
          <w:szCs w:val="21"/>
          <w:lang w:eastAsia="zh-CN"/>
        </w:rPr>
        <w:t>条第</w:t>
      </w:r>
      <w:r w:rsidRPr="00395AFD">
        <w:rPr>
          <w:sz w:val="21"/>
          <w:szCs w:val="21"/>
          <w:lang w:eastAsia="zh-CN"/>
        </w:rPr>
        <w:t>1</w:t>
      </w:r>
      <w:r w:rsidRPr="00395AFD">
        <w:rPr>
          <w:rFonts w:hint="eastAsia"/>
          <w:sz w:val="21"/>
          <w:szCs w:val="21"/>
          <w:lang w:eastAsia="zh-CN"/>
        </w:rPr>
        <w:t>項関係</w:t>
      </w:r>
      <w:r w:rsidRPr="00395AFD">
        <w:rPr>
          <w:sz w:val="21"/>
          <w:szCs w:val="21"/>
          <w:lang w:eastAsia="zh-CN"/>
        </w:rPr>
        <w:t>)</w:t>
      </w:r>
    </w:p>
    <w:p w:rsidR="00395AFD" w:rsidRDefault="00395AFD" w:rsidP="00640065">
      <w:pPr>
        <w:overflowPunct w:val="0"/>
        <w:autoSpaceDE w:val="0"/>
        <w:autoSpaceDN w:val="0"/>
        <w:spacing w:line="240" w:lineRule="exact"/>
        <w:rPr>
          <w:rFonts w:cs="Times New Roman"/>
          <w:sz w:val="21"/>
          <w:szCs w:val="21"/>
        </w:rPr>
      </w:pPr>
    </w:p>
    <w:p w:rsidR="00640065" w:rsidRPr="00395AFD" w:rsidRDefault="00640065" w:rsidP="00640065">
      <w:pPr>
        <w:overflowPunct w:val="0"/>
        <w:autoSpaceDE w:val="0"/>
        <w:autoSpaceDN w:val="0"/>
        <w:spacing w:line="240" w:lineRule="exact"/>
        <w:rPr>
          <w:rFonts w:cs="Times New Roman"/>
          <w:sz w:val="21"/>
          <w:szCs w:val="21"/>
        </w:rPr>
      </w:pPr>
    </w:p>
    <w:p w:rsidR="00395AFD" w:rsidRPr="00395AFD" w:rsidRDefault="00395AFD" w:rsidP="00395AFD">
      <w:pPr>
        <w:wordWrap w:val="0"/>
        <w:overflowPunct w:val="0"/>
        <w:autoSpaceDE w:val="0"/>
        <w:autoSpaceDN w:val="0"/>
        <w:jc w:val="center"/>
        <w:rPr>
          <w:sz w:val="21"/>
          <w:szCs w:val="21"/>
          <w:lang w:eastAsia="zh-CN"/>
        </w:rPr>
      </w:pPr>
      <w:r w:rsidRPr="00395AFD">
        <w:rPr>
          <w:rFonts w:hint="eastAsia"/>
          <w:sz w:val="21"/>
          <w:szCs w:val="21"/>
          <w:lang w:eastAsia="zh-CN"/>
        </w:rPr>
        <w:t>既修得単位等認定通知書</w:t>
      </w:r>
      <w:r w:rsidRPr="00395AFD">
        <w:rPr>
          <w:sz w:val="21"/>
          <w:szCs w:val="21"/>
          <w:lang w:eastAsia="zh-CN"/>
        </w:rPr>
        <w:t>(</w:t>
      </w:r>
      <w:r w:rsidRPr="00395AFD">
        <w:rPr>
          <w:rFonts w:hint="eastAsia"/>
          <w:sz w:val="21"/>
          <w:szCs w:val="21"/>
          <w:lang w:eastAsia="zh-CN"/>
        </w:rPr>
        <w:t>大学院学生用</w:t>
      </w:r>
      <w:r w:rsidRPr="00395AFD">
        <w:rPr>
          <w:sz w:val="21"/>
          <w:szCs w:val="21"/>
          <w:lang w:eastAsia="zh-CN"/>
        </w:rPr>
        <w:t>)</w:t>
      </w:r>
    </w:p>
    <w:p w:rsidR="00395AFD" w:rsidRPr="00395AFD" w:rsidRDefault="00395AFD" w:rsidP="00395AFD">
      <w:pPr>
        <w:wordWrap w:val="0"/>
        <w:overflowPunct w:val="0"/>
        <w:autoSpaceDE w:val="0"/>
        <w:autoSpaceDN w:val="0"/>
        <w:rPr>
          <w:rFonts w:cs="Times New Roman"/>
          <w:sz w:val="21"/>
          <w:szCs w:val="21"/>
          <w:lang w:eastAsia="zh-CN"/>
        </w:rPr>
      </w:pPr>
    </w:p>
    <w:p w:rsidR="00395AFD" w:rsidRPr="00395AFD" w:rsidRDefault="00395AFD" w:rsidP="00395AFD">
      <w:pPr>
        <w:overflowPunct w:val="0"/>
        <w:autoSpaceDE w:val="0"/>
        <w:autoSpaceDN w:val="0"/>
        <w:ind w:leftChars="200" w:left="472"/>
        <w:rPr>
          <w:rFonts w:cs="Times New Roman"/>
          <w:sz w:val="21"/>
          <w:szCs w:val="21"/>
        </w:rPr>
      </w:pPr>
      <w:r w:rsidRPr="00395AFD">
        <w:rPr>
          <w:rFonts w:hint="eastAsia"/>
          <w:sz w:val="21"/>
          <w:szCs w:val="21"/>
        </w:rPr>
        <w:t>学生番号</w:t>
      </w:r>
    </w:p>
    <w:p w:rsidR="00395AFD" w:rsidRPr="00395AFD" w:rsidRDefault="00395AFD" w:rsidP="00395AFD">
      <w:pPr>
        <w:overflowPunct w:val="0"/>
        <w:autoSpaceDE w:val="0"/>
        <w:autoSpaceDN w:val="0"/>
        <w:ind w:leftChars="200" w:left="472"/>
        <w:rPr>
          <w:rFonts w:cs="Times New Roman"/>
          <w:sz w:val="21"/>
          <w:szCs w:val="21"/>
        </w:rPr>
      </w:pPr>
      <w:r w:rsidRPr="00395AFD">
        <w:rPr>
          <w:rFonts w:hint="eastAsia"/>
          <w:sz w:val="21"/>
          <w:szCs w:val="21"/>
        </w:rPr>
        <w:t>氏名</w:t>
      </w:r>
    </w:p>
    <w:p w:rsidR="00395AFD" w:rsidRPr="00395AFD" w:rsidRDefault="00395AFD" w:rsidP="00395AFD">
      <w:pPr>
        <w:wordWrap w:val="0"/>
        <w:overflowPunct w:val="0"/>
        <w:autoSpaceDE w:val="0"/>
        <w:autoSpaceDN w:val="0"/>
        <w:rPr>
          <w:rFonts w:cs="Times New Roman"/>
          <w:sz w:val="21"/>
          <w:szCs w:val="21"/>
        </w:rPr>
      </w:pPr>
    </w:p>
    <w:p w:rsidR="00395AFD" w:rsidRPr="00395AFD" w:rsidRDefault="00395AFD" w:rsidP="00395AFD">
      <w:pPr>
        <w:wordWrap w:val="0"/>
        <w:overflowPunct w:val="0"/>
        <w:autoSpaceDE w:val="0"/>
        <w:autoSpaceDN w:val="0"/>
        <w:ind w:firstLineChars="100" w:firstLine="206"/>
        <w:rPr>
          <w:rFonts w:cs="Times New Roman"/>
          <w:sz w:val="21"/>
          <w:szCs w:val="21"/>
        </w:rPr>
      </w:pPr>
      <w:r w:rsidRPr="00395AFD">
        <w:rPr>
          <w:rFonts w:hint="eastAsia"/>
          <w:sz w:val="21"/>
          <w:szCs w:val="21"/>
        </w:rPr>
        <w:t>広島大学大学院規則第</w:t>
      </w:r>
      <w:r w:rsidRPr="00395AFD">
        <w:rPr>
          <w:sz w:val="21"/>
          <w:szCs w:val="21"/>
        </w:rPr>
        <w:t>36</w:t>
      </w:r>
      <w:r w:rsidRPr="00395AFD">
        <w:rPr>
          <w:rFonts w:hint="eastAsia"/>
          <w:sz w:val="21"/>
          <w:szCs w:val="21"/>
        </w:rPr>
        <w:t>条の規定に基づき，下記のとおり広島大学において修得したものとして単位を認定する。</w:t>
      </w:r>
    </w:p>
    <w:p w:rsidR="00395AFD" w:rsidRPr="00395AFD" w:rsidRDefault="00395AFD" w:rsidP="00395AFD">
      <w:pPr>
        <w:wordWrap w:val="0"/>
        <w:overflowPunct w:val="0"/>
        <w:autoSpaceDE w:val="0"/>
        <w:autoSpaceDN w:val="0"/>
        <w:rPr>
          <w:rFonts w:cs="Times New Roman"/>
          <w:sz w:val="21"/>
          <w:szCs w:val="21"/>
        </w:rPr>
      </w:pPr>
    </w:p>
    <w:p w:rsidR="00395AFD" w:rsidRPr="00395AFD" w:rsidRDefault="00DD646D" w:rsidP="00395AFD">
      <w:pPr>
        <w:wordWrap w:val="0"/>
        <w:overflowPunct w:val="0"/>
        <w:autoSpaceDE w:val="0"/>
        <w:autoSpaceDN w:val="0"/>
        <w:ind w:firstLineChars="200" w:firstLine="412"/>
        <w:rPr>
          <w:rFonts w:cs="Times New Roman"/>
          <w:sz w:val="21"/>
          <w:szCs w:val="21"/>
        </w:rPr>
      </w:pPr>
      <w:r w:rsidRPr="0098317A">
        <w:rPr>
          <w:rFonts w:hint="eastAsia"/>
          <w:sz w:val="21"/>
          <w:szCs w:val="21"/>
        </w:rPr>
        <w:t>令和</w:t>
      </w:r>
      <w:r w:rsidR="00395AFD" w:rsidRPr="00395AFD">
        <w:rPr>
          <w:rFonts w:hint="eastAsia"/>
          <w:sz w:val="21"/>
          <w:szCs w:val="21"/>
        </w:rPr>
        <w:t xml:space="preserve">　　年　　月　　日</w:t>
      </w:r>
    </w:p>
    <w:p w:rsidR="00395AFD" w:rsidRPr="00395AFD" w:rsidRDefault="00395AFD" w:rsidP="007F7F5D">
      <w:pPr>
        <w:kinsoku w:val="0"/>
        <w:overflowPunct w:val="0"/>
        <w:autoSpaceDE w:val="0"/>
        <w:autoSpaceDN w:val="0"/>
        <w:ind w:leftChars="1100" w:left="2598" w:firstLineChars="650" w:firstLine="1340"/>
        <w:rPr>
          <w:rFonts w:cs="Times New Roman"/>
          <w:sz w:val="21"/>
          <w:szCs w:val="21"/>
        </w:rPr>
      </w:pPr>
      <w:r w:rsidRPr="00395AFD">
        <w:rPr>
          <w:sz w:val="21"/>
          <w:szCs w:val="21"/>
        </w:rPr>
        <w:t>(</w:t>
      </w:r>
      <w:r w:rsidRPr="00395AFD">
        <w:rPr>
          <w:rFonts w:hint="eastAsia"/>
          <w:sz w:val="21"/>
          <w:szCs w:val="21"/>
        </w:rPr>
        <w:t>所属する</w:t>
      </w:r>
      <w:r w:rsidRPr="00706692">
        <w:rPr>
          <w:rFonts w:hint="eastAsia"/>
          <w:sz w:val="21"/>
          <w:szCs w:val="21"/>
        </w:rPr>
        <w:t>研究科</w:t>
      </w:r>
      <w:r w:rsidR="007F7F5D" w:rsidRPr="00706692">
        <w:rPr>
          <w:rFonts w:hint="eastAsia"/>
          <w:sz w:val="21"/>
          <w:szCs w:val="21"/>
        </w:rPr>
        <w:t>等</w:t>
      </w:r>
      <w:r w:rsidRPr="00395AFD">
        <w:rPr>
          <w:rFonts w:hint="eastAsia"/>
          <w:sz w:val="21"/>
          <w:szCs w:val="21"/>
        </w:rPr>
        <w:t>の長</w:t>
      </w:r>
      <w:r w:rsidRPr="00395AFD">
        <w:rPr>
          <w:sz w:val="21"/>
          <w:szCs w:val="21"/>
        </w:rPr>
        <w:t>)</w:t>
      </w:r>
      <w:r w:rsidR="007B7696" w:rsidRPr="00395AFD">
        <w:rPr>
          <w:rFonts w:cs="Times New Roman"/>
          <w:sz w:val="21"/>
          <w:szCs w:val="21"/>
        </w:rPr>
        <w:t xml:space="preserve"> </w:t>
      </w:r>
    </w:p>
    <w:p w:rsidR="00395AFD" w:rsidRPr="00906564" w:rsidRDefault="00395AFD" w:rsidP="00906564">
      <w:pPr>
        <w:overflowPunct w:val="0"/>
        <w:autoSpaceDE w:val="0"/>
        <w:autoSpaceDN w:val="0"/>
        <w:ind w:leftChars="1100" w:left="2598" w:firstLineChars="650" w:firstLine="1340"/>
        <w:rPr>
          <w:rFonts w:eastAsia="SimSun" w:cs="Times New Roman"/>
          <w:sz w:val="21"/>
          <w:szCs w:val="21"/>
          <w:lang w:eastAsia="zh-CN"/>
        </w:rPr>
      </w:pPr>
      <w:r w:rsidRPr="00395AFD">
        <w:rPr>
          <w:rFonts w:hint="eastAsia"/>
          <w:sz w:val="21"/>
          <w:szCs w:val="21"/>
          <w:lang w:eastAsia="zh-CN"/>
        </w:rPr>
        <w:t xml:space="preserve">広島大学　　　　　　　　　　　　</w:t>
      </w:r>
      <w:r w:rsidR="00906564">
        <w:rPr>
          <w:rFonts w:hint="eastAsia"/>
          <w:sz w:val="21"/>
          <w:szCs w:val="21"/>
        </w:rPr>
        <w:t xml:space="preserve">　　　　</w:t>
      </w:r>
      <w:r w:rsidRPr="00395AFD">
        <w:rPr>
          <w:rFonts w:hint="eastAsia"/>
          <w:sz w:val="21"/>
          <w:szCs w:val="21"/>
          <w:lang w:eastAsia="zh-CN"/>
        </w:rPr>
        <w:t>長</w:t>
      </w:r>
    </w:p>
    <w:tbl>
      <w:tblPr>
        <w:tblW w:w="850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62"/>
        <w:gridCol w:w="1298"/>
        <w:gridCol w:w="826"/>
        <w:gridCol w:w="1065"/>
        <w:gridCol w:w="2003"/>
        <w:gridCol w:w="826"/>
        <w:gridCol w:w="1424"/>
      </w:tblGrid>
      <w:tr w:rsidR="00395AFD" w:rsidRPr="00395AFD">
        <w:trPr>
          <w:trHeight w:val="510"/>
        </w:trPr>
        <w:tc>
          <w:tcPr>
            <w:tcW w:w="4251" w:type="dxa"/>
            <w:gridSpan w:val="4"/>
            <w:vAlign w:val="center"/>
          </w:tcPr>
          <w:p w:rsidR="00395AFD" w:rsidRPr="00395AFD" w:rsidRDefault="00395AFD" w:rsidP="00330A1A">
            <w:pPr>
              <w:overflowPunct w:val="0"/>
              <w:autoSpaceDE w:val="0"/>
              <w:autoSpaceDN w:val="0"/>
              <w:jc w:val="center"/>
              <w:rPr>
                <w:rFonts w:cs="Times New Roman"/>
                <w:sz w:val="21"/>
                <w:szCs w:val="21"/>
              </w:rPr>
            </w:pPr>
            <w:r w:rsidRPr="00395AFD">
              <w:rPr>
                <w:rFonts w:hint="eastAsia"/>
                <w:sz w:val="21"/>
                <w:szCs w:val="21"/>
              </w:rPr>
              <w:t>認定する授業科目及び単位数等</w:t>
            </w:r>
          </w:p>
        </w:tc>
        <w:tc>
          <w:tcPr>
            <w:tcW w:w="4253" w:type="dxa"/>
            <w:gridSpan w:val="3"/>
            <w:vAlign w:val="center"/>
          </w:tcPr>
          <w:p w:rsidR="00395AFD" w:rsidRPr="00395AFD" w:rsidRDefault="00395AFD" w:rsidP="00330A1A">
            <w:pPr>
              <w:overflowPunct w:val="0"/>
              <w:autoSpaceDE w:val="0"/>
              <w:autoSpaceDN w:val="0"/>
              <w:jc w:val="center"/>
              <w:rPr>
                <w:rFonts w:cs="Times New Roman"/>
                <w:sz w:val="21"/>
                <w:szCs w:val="21"/>
              </w:rPr>
            </w:pPr>
            <w:r w:rsidRPr="00395AFD">
              <w:rPr>
                <w:rFonts w:hint="eastAsia"/>
                <w:sz w:val="21"/>
                <w:szCs w:val="21"/>
              </w:rPr>
              <w:t>認定の基礎となった既修得単位等</w:t>
            </w:r>
          </w:p>
        </w:tc>
      </w:tr>
      <w:tr w:rsidR="0082659A" w:rsidRPr="00395AFD" w:rsidTr="00D81809">
        <w:trPr>
          <w:cantSplit/>
          <w:trHeight w:val="970"/>
        </w:trPr>
        <w:tc>
          <w:tcPr>
            <w:tcW w:w="1062" w:type="dxa"/>
            <w:vAlign w:val="center"/>
          </w:tcPr>
          <w:p w:rsidR="0082659A" w:rsidRPr="00395AFD" w:rsidRDefault="0082659A" w:rsidP="00330A1A">
            <w:pPr>
              <w:overflowPunct w:val="0"/>
              <w:autoSpaceDE w:val="0"/>
              <w:autoSpaceDN w:val="0"/>
              <w:jc w:val="center"/>
              <w:rPr>
                <w:rFonts w:cs="Times New Roman"/>
                <w:sz w:val="21"/>
                <w:szCs w:val="21"/>
              </w:rPr>
            </w:pPr>
            <w:r w:rsidRPr="00395AFD">
              <w:rPr>
                <w:rFonts w:hint="eastAsia"/>
                <w:sz w:val="21"/>
                <w:szCs w:val="21"/>
              </w:rPr>
              <w:t>区分</w:t>
            </w:r>
          </w:p>
        </w:tc>
        <w:tc>
          <w:tcPr>
            <w:tcW w:w="1298" w:type="dxa"/>
            <w:vAlign w:val="center"/>
          </w:tcPr>
          <w:p w:rsidR="0082659A" w:rsidRPr="00395AFD" w:rsidRDefault="0082659A" w:rsidP="00330A1A">
            <w:pPr>
              <w:overflowPunct w:val="0"/>
              <w:autoSpaceDE w:val="0"/>
              <w:autoSpaceDN w:val="0"/>
              <w:jc w:val="center"/>
              <w:rPr>
                <w:rFonts w:cs="Times New Roman"/>
                <w:sz w:val="21"/>
                <w:szCs w:val="21"/>
              </w:rPr>
            </w:pPr>
            <w:r w:rsidRPr="00395AFD">
              <w:rPr>
                <w:rFonts w:hint="eastAsia"/>
                <w:sz w:val="21"/>
                <w:szCs w:val="21"/>
              </w:rPr>
              <w:t>授業科目</w:t>
            </w:r>
          </w:p>
        </w:tc>
        <w:tc>
          <w:tcPr>
            <w:tcW w:w="826" w:type="dxa"/>
            <w:vAlign w:val="center"/>
          </w:tcPr>
          <w:p w:rsidR="0082659A" w:rsidRPr="00395AFD" w:rsidRDefault="0082659A" w:rsidP="0082659A">
            <w:pPr>
              <w:overflowPunct w:val="0"/>
              <w:autoSpaceDE w:val="0"/>
              <w:autoSpaceDN w:val="0"/>
              <w:jc w:val="center"/>
              <w:rPr>
                <w:rFonts w:cs="Times New Roman"/>
                <w:sz w:val="21"/>
                <w:szCs w:val="21"/>
              </w:rPr>
            </w:pPr>
            <w:r>
              <w:rPr>
                <w:rFonts w:hint="eastAsia"/>
                <w:sz w:val="21"/>
                <w:szCs w:val="21"/>
              </w:rPr>
              <w:t>認定</w:t>
            </w:r>
            <w:r w:rsidRPr="00395AFD">
              <w:rPr>
                <w:rFonts w:hint="eastAsia"/>
                <w:sz w:val="21"/>
                <w:szCs w:val="21"/>
              </w:rPr>
              <w:t>単位</w:t>
            </w:r>
            <w:r>
              <w:rPr>
                <w:rFonts w:hint="eastAsia"/>
                <w:sz w:val="21"/>
                <w:szCs w:val="21"/>
              </w:rPr>
              <w:t>数</w:t>
            </w:r>
          </w:p>
        </w:tc>
        <w:tc>
          <w:tcPr>
            <w:tcW w:w="1065" w:type="dxa"/>
            <w:vAlign w:val="center"/>
          </w:tcPr>
          <w:p w:rsidR="0082659A" w:rsidRPr="00395AFD" w:rsidRDefault="0082659A" w:rsidP="0082659A">
            <w:pPr>
              <w:overflowPunct w:val="0"/>
              <w:autoSpaceDE w:val="0"/>
              <w:autoSpaceDN w:val="0"/>
              <w:jc w:val="center"/>
              <w:rPr>
                <w:rFonts w:cs="Times New Roman"/>
                <w:sz w:val="21"/>
                <w:szCs w:val="21"/>
              </w:rPr>
            </w:pPr>
            <w:r>
              <w:rPr>
                <w:rFonts w:hint="eastAsia"/>
                <w:sz w:val="21"/>
                <w:szCs w:val="21"/>
              </w:rPr>
              <w:t>評価等</w:t>
            </w:r>
          </w:p>
        </w:tc>
        <w:tc>
          <w:tcPr>
            <w:tcW w:w="2003" w:type="dxa"/>
            <w:vAlign w:val="center"/>
          </w:tcPr>
          <w:p w:rsidR="0082659A" w:rsidRPr="00395AFD" w:rsidRDefault="0082659A" w:rsidP="00D81809">
            <w:pPr>
              <w:overflowPunct w:val="0"/>
              <w:autoSpaceDE w:val="0"/>
              <w:autoSpaceDN w:val="0"/>
              <w:ind w:rightChars="-56" w:right="-132"/>
              <w:rPr>
                <w:rFonts w:cs="Times New Roman"/>
                <w:sz w:val="21"/>
                <w:szCs w:val="21"/>
              </w:rPr>
            </w:pPr>
            <w:r w:rsidRPr="00395AFD">
              <w:rPr>
                <w:rFonts w:hint="eastAsia"/>
                <w:sz w:val="21"/>
                <w:szCs w:val="21"/>
              </w:rPr>
              <w:t>既修得授業科目名等</w:t>
            </w:r>
          </w:p>
        </w:tc>
        <w:tc>
          <w:tcPr>
            <w:tcW w:w="826" w:type="dxa"/>
            <w:vAlign w:val="center"/>
          </w:tcPr>
          <w:p w:rsidR="0082659A" w:rsidRPr="00395AFD" w:rsidRDefault="0082659A" w:rsidP="00395AFD">
            <w:pPr>
              <w:overflowPunct w:val="0"/>
              <w:autoSpaceDE w:val="0"/>
              <w:autoSpaceDN w:val="0"/>
              <w:ind w:leftChars="-30" w:left="-71"/>
              <w:jc w:val="center"/>
              <w:rPr>
                <w:rFonts w:cs="Times New Roman"/>
                <w:sz w:val="21"/>
                <w:szCs w:val="21"/>
              </w:rPr>
            </w:pPr>
            <w:r w:rsidRPr="00395AFD">
              <w:rPr>
                <w:rFonts w:hint="eastAsia"/>
                <w:sz w:val="21"/>
                <w:szCs w:val="21"/>
              </w:rPr>
              <w:t>修得単位数等</w:t>
            </w:r>
          </w:p>
        </w:tc>
        <w:tc>
          <w:tcPr>
            <w:tcW w:w="1424" w:type="dxa"/>
            <w:vAlign w:val="center"/>
          </w:tcPr>
          <w:p w:rsidR="0082659A" w:rsidRPr="00395AFD" w:rsidRDefault="0082659A" w:rsidP="00330A1A">
            <w:pPr>
              <w:overflowPunct w:val="0"/>
              <w:autoSpaceDE w:val="0"/>
              <w:autoSpaceDN w:val="0"/>
              <w:jc w:val="center"/>
              <w:rPr>
                <w:rFonts w:cs="Times New Roman"/>
                <w:sz w:val="21"/>
                <w:szCs w:val="21"/>
              </w:rPr>
            </w:pPr>
            <w:r w:rsidRPr="00395AFD">
              <w:rPr>
                <w:rFonts w:hint="eastAsia"/>
                <w:sz w:val="21"/>
                <w:szCs w:val="21"/>
              </w:rPr>
              <w:t>評価</w:t>
            </w:r>
          </w:p>
        </w:tc>
      </w:tr>
      <w:tr w:rsidR="0082659A" w:rsidRPr="00395AFD" w:rsidTr="00D81809">
        <w:trPr>
          <w:trHeight w:val="1290"/>
        </w:trPr>
        <w:tc>
          <w:tcPr>
            <w:tcW w:w="1062" w:type="dxa"/>
          </w:tcPr>
          <w:p w:rsidR="0082659A" w:rsidRPr="00395AFD" w:rsidRDefault="0082659A" w:rsidP="00330A1A">
            <w:pPr>
              <w:wordWrap w:val="0"/>
              <w:overflowPunct w:val="0"/>
              <w:autoSpaceDE w:val="0"/>
              <w:autoSpaceDN w:val="0"/>
              <w:rPr>
                <w:rFonts w:cs="Times New Roman"/>
                <w:sz w:val="21"/>
                <w:szCs w:val="21"/>
              </w:rPr>
            </w:pPr>
            <w:r w:rsidRPr="00395AFD">
              <w:rPr>
                <w:rFonts w:hint="eastAsia"/>
                <w:sz w:val="21"/>
                <w:szCs w:val="21"/>
              </w:rPr>
              <w:t xml:space="preserve">　</w:t>
            </w:r>
          </w:p>
        </w:tc>
        <w:tc>
          <w:tcPr>
            <w:tcW w:w="1298" w:type="dxa"/>
          </w:tcPr>
          <w:p w:rsidR="0082659A" w:rsidRPr="00395AFD" w:rsidRDefault="0082659A" w:rsidP="00330A1A">
            <w:pPr>
              <w:wordWrap w:val="0"/>
              <w:overflowPunct w:val="0"/>
              <w:autoSpaceDE w:val="0"/>
              <w:autoSpaceDN w:val="0"/>
              <w:rPr>
                <w:rFonts w:cs="Times New Roman"/>
                <w:sz w:val="21"/>
                <w:szCs w:val="21"/>
              </w:rPr>
            </w:pPr>
            <w:r w:rsidRPr="00395AFD">
              <w:rPr>
                <w:rFonts w:hint="eastAsia"/>
                <w:sz w:val="21"/>
                <w:szCs w:val="21"/>
              </w:rPr>
              <w:t xml:space="preserve">　</w:t>
            </w:r>
          </w:p>
        </w:tc>
        <w:tc>
          <w:tcPr>
            <w:tcW w:w="826" w:type="dxa"/>
          </w:tcPr>
          <w:p w:rsidR="0082659A" w:rsidRPr="00395AFD" w:rsidRDefault="0082659A" w:rsidP="00330A1A">
            <w:pPr>
              <w:wordWrap w:val="0"/>
              <w:overflowPunct w:val="0"/>
              <w:autoSpaceDE w:val="0"/>
              <w:autoSpaceDN w:val="0"/>
              <w:rPr>
                <w:rFonts w:cs="Times New Roman"/>
                <w:sz w:val="21"/>
                <w:szCs w:val="21"/>
              </w:rPr>
            </w:pPr>
          </w:p>
        </w:tc>
        <w:tc>
          <w:tcPr>
            <w:tcW w:w="1065" w:type="dxa"/>
          </w:tcPr>
          <w:p w:rsidR="0082659A" w:rsidRPr="00395AFD" w:rsidRDefault="0082659A" w:rsidP="00330A1A">
            <w:pPr>
              <w:wordWrap w:val="0"/>
              <w:overflowPunct w:val="0"/>
              <w:autoSpaceDE w:val="0"/>
              <w:autoSpaceDN w:val="0"/>
              <w:rPr>
                <w:rFonts w:cs="Times New Roman"/>
                <w:sz w:val="21"/>
                <w:szCs w:val="21"/>
              </w:rPr>
            </w:pPr>
            <w:r w:rsidRPr="00395AFD">
              <w:rPr>
                <w:rFonts w:hint="eastAsia"/>
                <w:sz w:val="21"/>
                <w:szCs w:val="21"/>
              </w:rPr>
              <w:t xml:space="preserve">　</w:t>
            </w:r>
          </w:p>
        </w:tc>
        <w:tc>
          <w:tcPr>
            <w:tcW w:w="2003" w:type="dxa"/>
          </w:tcPr>
          <w:p w:rsidR="0082659A" w:rsidRPr="00395AFD" w:rsidRDefault="0082659A" w:rsidP="00330A1A">
            <w:pPr>
              <w:wordWrap w:val="0"/>
              <w:overflowPunct w:val="0"/>
              <w:autoSpaceDE w:val="0"/>
              <w:autoSpaceDN w:val="0"/>
              <w:rPr>
                <w:rFonts w:cs="Times New Roman"/>
                <w:sz w:val="21"/>
                <w:szCs w:val="21"/>
              </w:rPr>
            </w:pPr>
            <w:r w:rsidRPr="00395AFD">
              <w:rPr>
                <w:rFonts w:hint="eastAsia"/>
                <w:sz w:val="21"/>
                <w:szCs w:val="21"/>
              </w:rPr>
              <w:t xml:space="preserve">　</w:t>
            </w:r>
          </w:p>
        </w:tc>
        <w:tc>
          <w:tcPr>
            <w:tcW w:w="826" w:type="dxa"/>
          </w:tcPr>
          <w:p w:rsidR="0082659A" w:rsidRPr="00395AFD" w:rsidRDefault="0082659A" w:rsidP="00330A1A">
            <w:pPr>
              <w:wordWrap w:val="0"/>
              <w:overflowPunct w:val="0"/>
              <w:autoSpaceDE w:val="0"/>
              <w:autoSpaceDN w:val="0"/>
              <w:rPr>
                <w:rFonts w:cs="Times New Roman"/>
                <w:sz w:val="21"/>
                <w:szCs w:val="21"/>
              </w:rPr>
            </w:pPr>
            <w:r w:rsidRPr="00395AFD">
              <w:rPr>
                <w:rFonts w:hint="eastAsia"/>
                <w:sz w:val="21"/>
                <w:szCs w:val="21"/>
              </w:rPr>
              <w:t xml:space="preserve">　</w:t>
            </w:r>
          </w:p>
        </w:tc>
        <w:tc>
          <w:tcPr>
            <w:tcW w:w="1424" w:type="dxa"/>
          </w:tcPr>
          <w:p w:rsidR="0082659A" w:rsidRPr="00395AFD" w:rsidRDefault="0082659A" w:rsidP="00330A1A">
            <w:pPr>
              <w:wordWrap w:val="0"/>
              <w:overflowPunct w:val="0"/>
              <w:autoSpaceDE w:val="0"/>
              <w:autoSpaceDN w:val="0"/>
              <w:rPr>
                <w:rFonts w:cs="Times New Roman"/>
                <w:sz w:val="21"/>
                <w:szCs w:val="21"/>
              </w:rPr>
            </w:pPr>
            <w:r w:rsidRPr="00395AFD">
              <w:rPr>
                <w:rFonts w:hint="eastAsia"/>
                <w:sz w:val="21"/>
                <w:szCs w:val="21"/>
              </w:rPr>
              <w:t xml:space="preserve">　</w:t>
            </w:r>
          </w:p>
        </w:tc>
      </w:tr>
      <w:tr w:rsidR="00395AFD" w:rsidRPr="00395AFD">
        <w:trPr>
          <w:trHeight w:val="1050"/>
        </w:trPr>
        <w:tc>
          <w:tcPr>
            <w:tcW w:w="8504" w:type="dxa"/>
            <w:gridSpan w:val="7"/>
          </w:tcPr>
          <w:p w:rsidR="00395AFD" w:rsidRPr="00395AFD" w:rsidRDefault="00395AFD" w:rsidP="00330A1A">
            <w:pPr>
              <w:wordWrap w:val="0"/>
              <w:overflowPunct w:val="0"/>
              <w:autoSpaceDE w:val="0"/>
              <w:autoSpaceDN w:val="0"/>
              <w:rPr>
                <w:rFonts w:cs="Times New Roman"/>
                <w:sz w:val="21"/>
                <w:szCs w:val="21"/>
              </w:rPr>
            </w:pPr>
            <w:r w:rsidRPr="00395AFD">
              <w:rPr>
                <w:rFonts w:hint="eastAsia"/>
                <w:sz w:val="21"/>
                <w:szCs w:val="21"/>
              </w:rPr>
              <w:t>単位を修得した大学院・研究</w:t>
            </w:r>
            <w:r w:rsidRPr="00706692">
              <w:rPr>
                <w:rFonts w:hint="eastAsia"/>
                <w:sz w:val="21"/>
                <w:szCs w:val="21"/>
              </w:rPr>
              <w:t>科</w:t>
            </w:r>
            <w:r w:rsidR="008E468A" w:rsidRPr="00706692">
              <w:rPr>
                <w:rFonts w:hint="eastAsia"/>
                <w:sz w:val="21"/>
                <w:szCs w:val="21"/>
              </w:rPr>
              <w:t>等</w:t>
            </w:r>
            <w:bookmarkStart w:id="0" w:name="_GoBack"/>
            <w:bookmarkEnd w:id="0"/>
            <w:r w:rsidRPr="00395AFD">
              <w:rPr>
                <w:rFonts w:hint="eastAsia"/>
                <w:sz w:val="21"/>
                <w:szCs w:val="21"/>
              </w:rPr>
              <w:t>名</w:t>
            </w:r>
          </w:p>
        </w:tc>
      </w:tr>
      <w:tr w:rsidR="00395AFD" w:rsidRPr="00395AFD">
        <w:trPr>
          <w:trHeight w:val="1020"/>
        </w:trPr>
        <w:tc>
          <w:tcPr>
            <w:tcW w:w="8504" w:type="dxa"/>
            <w:gridSpan w:val="7"/>
          </w:tcPr>
          <w:p w:rsidR="00395AFD" w:rsidRDefault="00395AFD" w:rsidP="00330A1A">
            <w:pPr>
              <w:overflowPunct w:val="0"/>
              <w:autoSpaceDE w:val="0"/>
              <w:autoSpaceDN w:val="0"/>
              <w:rPr>
                <w:rFonts w:cs="Times New Roman"/>
                <w:sz w:val="21"/>
                <w:szCs w:val="21"/>
              </w:rPr>
            </w:pPr>
            <w:r w:rsidRPr="00395AFD">
              <w:rPr>
                <w:rFonts w:hint="eastAsia"/>
                <w:sz w:val="21"/>
                <w:szCs w:val="21"/>
              </w:rPr>
              <w:t>備考</w:t>
            </w:r>
          </w:p>
          <w:p w:rsidR="0082659A" w:rsidRDefault="0082659A" w:rsidP="00330A1A">
            <w:pPr>
              <w:overflowPunct w:val="0"/>
              <w:autoSpaceDE w:val="0"/>
              <w:autoSpaceDN w:val="0"/>
              <w:rPr>
                <w:rFonts w:cs="Times New Roman"/>
                <w:sz w:val="21"/>
                <w:szCs w:val="21"/>
              </w:rPr>
            </w:pPr>
          </w:p>
          <w:p w:rsidR="0082659A" w:rsidRPr="0082659A" w:rsidRDefault="0082659A" w:rsidP="0082659A">
            <w:pPr>
              <w:overflowPunct w:val="0"/>
              <w:autoSpaceDE w:val="0"/>
              <w:autoSpaceDN w:val="0"/>
              <w:ind w:left="88" w:hangingChars="50" w:hanging="88"/>
              <w:rPr>
                <w:rFonts w:cs="Times New Roman"/>
                <w:sz w:val="21"/>
                <w:szCs w:val="21"/>
              </w:rPr>
            </w:pPr>
            <w:r w:rsidRPr="0082659A">
              <w:rPr>
                <w:rFonts w:hint="eastAsia"/>
                <w:sz w:val="18"/>
                <w:szCs w:val="18"/>
              </w:rPr>
              <w:t>※評価を含めて単位認定された場合はその評価を評価等欄に「秀」，「優」，「良」，「可」の</w:t>
            </w:r>
            <w:r w:rsidRPr="0082659A">
              <w:rPr>
                <w:sz w:val="18"/>
                <w:szCs w:val="18"/>
              </w:rPr>
              <w:t>4</w:t>
            </w:r>
            <w:r w:rsidRPr="0082659A">
              <w:rPr>
                <w:rFonts w:hint="eastAsia"/>
                <w:sz w:val="18"/>
                <w:szCs w:val="18"/>
              </w:rPr>
              <w:t>段階で表記し，単位のみ認定された場合は「単位認定」と表記しています。</w:t>
            </w:r>
          </w:p>
        </w:tc>
      </w:tr>
    </w:tbl>
    <w:p w:rsidR="00395AFD" w:rsidRPr="00395AFD" w:rsidRDefault="00395AFD" w:rsidP="00395AFD">
      <w:pPr>
        <w:wordWrap w:val="0"/>
        <w:overflowPunct w:val="0"/>
        <w:autoSpaceDE w:val="0"/>
        <w:autoSpaceDN w:val="0"/>
        <w:rPr>
          <w:rFonts w:cs="Times New Roman"/>
          <w:sz w:val="21"/>
          <w:szCs w:val="21"/>
        </w:rPr>
      </w:pPr>
    </w:p>
    <w:p w:rsidR="004E65CD" w:rsidRPr="00395AFD" w:rsidRDefault="004E65CD" w:rsidP="00395AFD">
      <w:pPr>
        <w:pStyle w:val="detailindent"/>
        <w:wordWrap w:val="0"/>
        <w:ind w:left="0"/>
        <w:rPr>
          <w:rFonts w:cs="Times New Roman"/>
          <w:sz w:val="21"/>
          <w:szCs w:val="21"/>
        </w:rPr>
      </w:pPr>
    </w:p>
    <w:sectPr w:rsidR="004E65CD" w:rsidRPr="00395AFD" w:rsidSect="00395AFD">
      <w:pgSz w:w="11906" w:h="16838"/>
      <w:pgMar w:top="1701" w:right="1701" w:bottom="1448" w:left="1701" w:header="851" w:footer="992" w:gutter="0"/>
      <w:cols w:space="425"/>
      <w:docGrid w:type="linesAndChars" w:linePitch="363" w:charSpace="-7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22A4" w:rsidRDefault="003C22A4" w:rsidP="004E65CD">
      <w:pPr>
        <w:rPr>
          <w:rFonts w:cs="Times New Roman"/>
        </w:rPr>
      </w:pPr>
      <w:r>
        <w:rPr>
          <w:rFonts w:cs="Times New Roman"/>
        </w:rPr>
        <w:separator/>
      </w:r>
    </w:p>
  </w:endnote>
  <w:endnote w:type="continuationSeparator" w:id="0">
    <w:p w:rsidR="003C22A4" w:rsidRDefault="003C22A4" w:rsidP="004E65CD">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lr oSVb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22A4" w:rsidRDefault="003C22A4" w:rsidP="004E65CD">
      <w:pPr>
        <w:rPr>
          <w:rFonts w:cs="Times New Roman"/>
        </w:rPr>
      </w:pPr>
      <w:r>
        <w:rPr>
          <w:rFonts w:cs="Times New Roman"/>
        </w:rPr>
        <w:separator/>
      </w:r>
    </w:p>
  </w:footnote>
  <w:footnote w:type="continuationSeparator" w:id="0">
    <w:p w:rsidR="003C22A4" w:rsidRDefault="003C22A4" w:rsidP="004E65CD">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840"/>
  <w:drawingGridHorizontalSpacing w:val="118"/>
  <w:drawingGridVerticalSpacing w:val="363"/>
  <w:displayHorizontalDrawingGridEvery w:val="2"/>
  <w:characterSpacingControl w:val="doNotCompress"/>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5CD"/>
    <w:rsid w:val="00045463"/>
    <w:rsid w:val="00170E68"/>
    <w:rsid w:val="001D7BB2"/>
    <w:rsid w:val="00330A1A"/>
    <w:rsid w:val="00395AFD"/>
    <w:rsid w:val="003C0748"/>
    <w:rsid w:val="003C22A4"/>
    <w:rsid w:val="00443306"/>
    <w:rsid w:val="00480EFE"/>
    <w:rsid w:val="004C4357"/>
    <w:rsid w:val="004E65CD"/>
    <w:rsid w:val="00586904"/>
    <w:rsid w:val="00640065"/>
    <w:rsid w:val="00706692"/>
    <w:rsid w:val="007B7696"/>
    <w:rsid w:val="007F7F5D"/>
    <w:rsid w:val="0082659A"/>
    <w:rsid w:val="008C6C67"/>
    <w:rsid w:val="008E468A"/>
    <w:rsid w:val="00906564"/>
    <w:rsid w:val="0098317A"/>
    <w:rsid w:val="00992FFC"/>
    <w:rsid w:val="00C0635B"/>
    <w:rsid w:val="00CA30E4"/>
    <w:rsid w:val="00D81809"/>
    <w:rsid w:val="00DD646D"/>
    <w:rsid w:val="00DF15C3"/>
    <w:rsid w:val="00E342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62ABD152-1D9F-469A-A6A4-17A4967D5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Hyperlink" w:semiHidden="1"/>
    <w:lsdException w:name="FollowedHyperlink" w:semiHidden="1"/>
    <w:lsdException w:name="Strong" w:uiPriority="22" w:qFormat="1"/>
    <w:lsdException w:name="Emphasis" w:uiPriority="20" w:qFormat="1"/>
    <w:lsdException w:name="Normal (Web)" w:semiHidden="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Pr>
      <w:rFonts w:cs="Times New Roman"/>
      <w:color w:val="0000FF"/>
      <w:u w:val="none"/>
      <w:effect w:val="none"/>
    </w:rPr>
  </w:style>
  <w:style w:type="character" w:styleId="a4">
    <w:name w:val="FollowedHyperlink"/>
    <w:basedOn w:val="a0"/>
    <w:uiPriority w:val="99"/>
    <w:semiHidden/>
    <w:rPr>
      <w:rFonts w:cs="Times New Roman"/>
      <w:color w:val="0000FF"/>
      <w:u w:val="none"/>
      <w:effect w:val="none"/>
    </w:rPr>
  </w:style>
  <w:style w:type="paragraph" w:customStyle="1" w:styleId="sec">
    <w:name w:val="sec"/>
    <w:basedOn w:val="a"/>
    <w:uiPriority w:val="99"/>
    <w:pPr>
      <w:spacing w:line="336" w:lineRule="atLeast"/>
      <w:ind w:left="240" w:hanging="240"/>
    </w:pPr>
  </w:style>
  <w:style w:type="paragraph" w:customStyle="1" w:styleId="sec0">
    <w:name w:val="sec0"/>
    <w:basedOn w:val="a"/>
    <w:uiPriority w:val="99"/>
    <w:pPr>
      <w:spacing w:line="336" w:lineRule="atLeast"/>
      <w:ind w:left="240" w:hanging="240"/>
    </w:pPr>
  </w:style>
  <w:style w:type="paragraph" w:customStyle="1" w:styleId="sec1">
    <w:name w:val="sec1"/>
    <w:basedOn w:val="a"/>
    <w:uiPriority w:val="99"/>
    <w:pPr>
      <w:spacing w:line="336" w:lineRule="atLeast"/>
      <w:ind w:left="480" w:hanging="240"/>
    </w:pPr>
  </w:style>
  <w:style w:type="paragraph" w:customStyle="1" w:styleId="sec2">
    <w:name w:val="sec2"/>
    <w:basedOn w:val="a"/>
    <w:uiPriority w:val="99"/>
    <w:pPr>
      <w:spacing w:line="336" w:lineRule="atLeast"/>
      <w:ind w:left="720" w:hanging="240"/>
    </w:pPr>
  </w:style>
  <w:style w:type="paragraph" w:customStyle="1" w:styleId="sec3">
    <w:name w:val="sec3"/>
    <w:basedOn w:val="a"/>
    <w:uiPriority w:val="99"/>
    <w:pPr>
      <w:spacing w:line="336" w:lineRule="atLeast"/>
      <w:ind w:left="960" w:hanging="240"/>
    </w:pPr>
  </w:style>
  <w:style w:type="paragraph" w:customStyle="1" w:styleId="sec4">
    <w:name w:val="sec4"/>
    <w:basedOn w:val="a"/>
    <w:uiPriority w:val="99"/>
    <w:pPr>
      <w:spacing w:line="336" w:lineRule="atLeast"/>
      <w:ind w:left="1200" w:hanging="240"/>
    </w:pPr>
  </w:style>
  <w:style w:type="paragraph" w:customStyle="1" w:styleId="sec5">
    <w:name w:val="sec5"/>
    <w:basedOn w:val="a"/>
    <w:uiPriority w:val="99"/>
    <w:pPr>
      <w:spacing w:line="336" w:lineRule="atLeast"/>
      <w:ind w:left="1440" w:hanging="240"/>
    </w:pPr>
  </w:style>
  <w:style w:type="paragraph" w:customStyle="1" w:styleId="sec6">
    <w:name w:val="sec6"/>
    <w:basedOn w:val="a"/>
    <w:uiPriority w:val="99"/>
    <w:pPr>
      <w:spacing w:line="336" w:lineRule="atLeast"/>
      <w:ind w:left="1680" w:hanging="240"/>
    </w:pPr>
  </w:style>
  <w:style w:type="paragraph" w:customStyle="1" w:styleId="sec7">
    <w:name w:val="sec7"/>
    <w:basedOn w:val="a"/>
    <w:uiPriority w:val="99"/>
    <w:pPr>
      <w:spacing w:line="336" w:lineRule="atLeast"/>
      <w:ind w:left="1920" w:hanging="240"/>
    </w:pPr>
  </w:style>
  <w:style w:type="paragraph" w:customStyle="1" w:styleId="sec8">
    <w:name w:val="sec8"/>
    <w:basedOn w:val="a"/>
    <w:uiPriority w:val="99"/>
    <w:pPr>
      <w:spacing w:line="336" w:lineRule="atLeast"/>
      <w:ind w:left="2160" w:hanging="240"/>
    </w:pPr>
  </w:style>
  <w:style w:type="paragraph" w:customStyle="1" w:styleId="sec02">
    <w:name w:val="sec0_2"/>
    <w:basedOn w:val="a"/>
    <w:uiPriority w:val="99"/>
    <w:pPr>
      <w:spacing w:before="240" w:line="336" w:lineRule="atLeast"/>
      <w:ind w:left="240" w:hanging="240"/>
    </w:pPr>
  </w:style>
  <w:style w:type="paragraph" w:customStyle="1" w:styleId="sec12">
    <w:name w:val="sec1_2"/>
    <w:basedOn w:val="a"/>
    <w:uiPriority w:val="99"/>
    <w:pPr>
      <w:spacing w:before="240" w:line="336" w:lineRule="atLeast"/>
      <w:ind w:left="480" w:hanging="240"/>
    </w:pPr>
  </w:style>
  <w:style w:type="paragraph" w:customStyle="1" w:styleId="sec22">
    <w:name w:val="sec2_2"/>
    <w:basedOn w:val="a"/>
    <w:uiPriority w:val="99"/>
    <w:pPr>
      <w:spacing w:before="240" w:line="336" w:lineRule="atLeast"/>
      <w:ind w:left="720" w:hanging="240"/>
    </w:pPr>
  </w:style>
  <w:style w:type="paragraph" w:customStyle="1" w:styleId="sec32">
    <w:name w:val="sec3_2"/>
    <w:basedOn w:val="a"/>
    <w:uiPriority w:val="99"/>
    <w:pPr>
      <w:spacing w:before="240" w:line="336" w:lineRule="atLeast"/>
      <w:ind w:left="960" w:hanging="240"/>
    </w:pPr>
  </w:style>
  <w:style w:type="paragraph" w:customStyle="1" w:styleId="sec42">
    <w:name w:val="sec4_2"/>
    <w:basedOn w:val="a"/>
    <w:uiPriority w:val="99"/>
    <w:pPr>
      <w:spacing w:before="240" w:line="336" w:lineRule="atLeast"/>
      <w:ind w:left="1200" w:hanging="240"/>
    </w:pPr>
  </w:style>
  <w:style w:type="paragraph" w:customStyle="1" w:styleId="sec52">
    <w:name w:val="sec5_2"/>
    <w:basedOn w:val="a"/>
    <w:uiPriority w:val="99"/>
    <w:pPr>
      <w:spacing w:before="240" w:line="336" w:lineRule="atLeast"/>
      <w:ind w:left="1440" w:hanging="240"/>
    </w:pPr>
  </w:style>
  <w:style w:type="paragraph" w:customStyle="1" w:styleId="sec62">
    <w:name w:val="sec6_2"/>
    <w:basedOn w:val="a"/>
    <w:uiPriority w:val="99"/>
    <w:pPr>
      <w:spacing w:before="240" w:line="336" w:lineRule="atLeast"/>
      <w:ind w:left="1680" w:hanging="240"/>
    </w:pPr>
  </w:style>
  <w:style w:type="paragraph" w:customStyle="1" w:styleId="sec72">
    <w:name w:val="sec7_2"/>
    <w:basedOn w:val="a"/>
    <w:uiPriority w:val="99"/>
    <w:pPr>
      <w:spacing w:before="240" w:line="336" w:lineRule="atLeast"/>
      <w:ind w:left="1920" w:hanging="240"/>
    </w:pPr>
  </w:style>
  <w:style w:type="paragraph" w:customStyle="1" w:styleId="sec82">
    <w:name w:val="sec8_2"/>
    <w:basedOn w:val="a"/>
    <w:uiPriority w:val="99"/>
    <w:pPr>
      <w:spacing w:before="240" w:line="336" w:lineRule="atLeast"/>
      <w:ind w:left="2160" w:hanging="240"/>
    </w:pPr>
  </w:style>
  <w:style w:type="paragraph" w:customStyle="1" w:styleId="sec03">
    <w:name w:val="sec0_3"/>
    <w:basedOn w:val="a"/>
    <w:uiPriority w:val="99"/>
    <w:pPr>
      <w:spacing w:line="336" w:lineRule="atLeast"/>
      <w:ind w:left="240" w:firstLine="240"/>
    </w:pPr>
  </w:style>
  <w:style w:type="paragraph" w:customStyle="1" w:styleId="sec13">
    <w:name w:val="sec1_3"/>
    <w:basedOn w:val="a"/>
    <w:uiPriority w:val="99"/>
    <w:pPr>
      <w:spacing w:line="336" w:lineRule="atLeast"/>
      <w:ind w:left="480" w:firstLine="240"/>
    </w:pPr>
  </w:style>
  <w:style w:type="paragraph" w:customStyle="1" w:styleId="sec23">
    <w:name w:val="sec2_3"/>
    <w:basedOn w:val="a"/>
    <w:uiPriority w:val="99"/>
    <w:pPr>
      <w:spacing w:line="336" w:lineRule="atLeast"/>
      <w:ind w:left="720" w:firstLine="240"/>
    </w:pPr>
  </w:style>
  <w:style w:type="paragraph" w:customStyle="1" w:styleId="sec33">
    <w:name w:val="sec3_3"/>
    <w:basedOn w:val="a"/>
    <w:uiPriority w:val="99"/>
    <w:pPr>
      <w:spacing w:line="336" w:lineRule="atLeast"/>
      <w:ind w:left="960" w:firstLine="240"/>
    </w:pPr>
  </w:style>
  <w:style w:type="paragraph" w:customStyle="1" w:styleId="sec43">
    <w:name w:val="sec4_3"/>
    <w:basedOn w:val="a"/>
    <w:uiPriority w:val="99"/>
    <w:pPr>
      <w:spacing w:line="336" w:lineRule="atLeast"/>
      <w:ind w:left="1200" w:firstLine="240"/>
    </w:pPr>
  </w:style>
  <w:style w:type="paragraph" w:customStyle="1" w:styleId="sec53">
    <w:name w:val="sec5_3"/>
    <w:basedOn w:val="a"/>
    <w:uiPriority w:val="99"/>
    <w:pPr>
      <w:spacing w:line="336" w:lineRule="atLeast"/>
      <w:ind w:left="1440" w:firstLine="240"/>
    </w:pPr>
  </w:style>
  <w:style w:type="paragraph" w:customStyle="1" w:styleId="sec63">
    <w:name w:val="sec6_3"/>
    <w:basedOn w:val="a"/>
    <w:uiPriority w:val="99"/>
    <w:pPr>
      <w:spacing w:line="336" w:lineRule="atLeast"/>
      <w:ind w:left="1680" w:firstLine="240"/>
    </w:pPr>
  </w:style>
  <w:style w:type="paragraph" w:customStyle="1" w:styleId="sec73">
    <w:name w:val="sec7_3"/>
    <w:basedOn w:val="a"/>
    <w:uiPriority w:val="99"/>
    <w:pPr>
      <w:spacing w:line="336" w:lineRule="atLeast"/>
      <w:ind w:left="1920" w:firstLine="240"/>
    </w:pPr>
  </w:style>
  <w:style w:type="paragraph" w:customStyle="1" w:styleId="sec83">
    <w:name w:val="sec8_3"/>
    <w:basedOn w:val="a"/>
    <w:uiPriority w:val="99"/>
    <w:pPr>
      <w:spacing w:line="336" w:lineRule="atLeast"/>
      <w:ind w:left="2160" w:firstLine="240"/>
    </w:pPr>
  </w:style>
  <w:style w:type="paragraph" w:customStyle="1" w:styleId="sectitle">
    <w:name w:val="sec_title"/>
    <w:basedOn w:val="a"/>
    <w:uiPriority w:val="99"/>
    <w:pPr>
      <w:spacing w:before="100" w:beforeAutospacing="1" w:after="100" w:afterAutospacing="1"/>
      <w:ind w:left="720"/>
    </w:pPr>
  </w:style>
  <w:style w:type="paragraph" w:customStyle="1" w:styleId="contrasttitle">
    <w:name w:val="contrasttitle"/>
    <w:basedOn w:val="a"/>
    <w:uiPriority w:val="99"/>
    <w:pPr>
      <w:spacing w:before="100" w:beforeAutospacing="1" w:after="100" w:afterAutospacing="1"/>
      <w:ind w:left="1200" w:right="1200"/>
    </w:pPr>
  </w:style>
  <w:style w:type="paragraph" w:customStyle="1" w:styleId="con">
    <w:name w:val="con"/>
    <w:basedOn w:val="a"/>
    <w:uiPriority w:val="99"/>
    <w:pPr>
      <w:spacing w:line="336" w:lineRule="atLeast"/>
      <w:ind w:left="360" w:hanging="240"/>
    </w:pPr>
  </w:style>
  <w:style w:type="paragraph" w:customStyle="1" w:styleId="con0">
    <w:name w:val="con0"/>
    <w:basedOn w:val="a"/>
    <w:uiPriority w:val="99"/>
    <w:pPr>
      <w:spacing w:line="336" w:lineRule="atLeast"/>
      <w:ind w:left="360" w:hanging="240"/>
    </w:pPr>
  </w:style>
  <w:style w:type="paragraph" w:customStyle="1" w:styleId="con1">
    <w:name w:val="con1"/>
    <w:basedOn w:val="a"/>
    <w:uiPriority w:val="99"/>
    <w:pPr>
      <w:spacing w:line="336" w:lineRule="atLeast"/>
      <w:ind w:left="600" w:hanging="240"/>
    </w:pPr>
  </w:style>
  <w:style w:type="paragraph" w:customStyle="1" w:styleId="con2">
    <w:name w:val="con2"/>
    <w:basedOn w:val="a"/>
    <w:uiPriority w:val="99"/>
    <w:pPr>
      <w:spacing w:line="336" w:lineRule="atLeast"/>
      <w:ind w:left="840" w:hanging="240"/>
    </w:pPr>
  </w:style>
  <w:style w:type="paragraph" w:customStyle="1" w:styleId="con3">
    <w:name w:val="con3"/>
    <w:basedOn w:val="a"/>
    <w:uiPriority w:val="99"/>
    <w:pPr>
      <w:spacing w:line="336" w:lineRule="atLeast"/>
      <w:ind w:left="1080" w:hanging="240"/>
    </w:pPr>
  </w:style>
  <w:style w:type="paragraph" w:customStyle="1" w:styleId="con4">
    <w:name w:val="con4"/>
    <w:basedOn w:val="a"/>
    <w:uiPriority w:val="99"/>
    <w:pPr>
      <w:spacing w:line="336" w:lineRule="atLeast"/>
      <w:ind w:left="1320" w:hanging="240"/>
    </w:pPr>
  </w:style>
  <w:style w:type="paragraph" w:customStyle="1" w:styleId="con5">
    <w:name w:val="con5"/>
    <w:basedOn w:val="a"/>
    <w:uiPriority w:val="99"/>
    <w:pPr>
      <w:spacing w:line="336" w:lineRule="atLeast"/>
      <w:ind w:left="1560" w:hanging="240"/>
    </w:pPr>
  </w:style>
  <w:style w:type="paragraph" w:customStyle="1" w:styleId="con6">
    <w:name w:val="con6"/>
    <w:basedOn w:val="a"/>
    <w:uiPriority w:val="99"/>
    <w:pPr>
      <w:spacing w:line="336" w:lineRule="atLeast"/>
      <w:ind w:left="1800" w:hanging="240"/>
    </w:pPr>
  </w:style>
  <w:style w:type="paragraph" w:customStyle="1" w:styleId="con7">
    <w:name w:val="con7"/>
    <w:basedOn w:val="a"/>
    <w:uiPriority w:val="99"/>
    <w:pPr>
      <w:spacing w:line="336" w:lineRule="atLeast"/>
      <w:ind w:left="2040" w:hanging="240"/>
    </w:pPr>
  </w:style>
  <w:style w:type="paragraph" w:customStyle="1" w:styleId="con8">
    <w:name w:val="con8"/>
    <w:basedOn w:val="a"/>
    <w:uiPriority w:val="99"/>
    <w:pPr>
      <w:spacing w:line="336" w:lineRule="atLeast"/>
      <w:ind w:left="2280" w:hanging="240"/>
    </w:pPr>
  </w:style>
  <w:style w:type="paragraph" w:customStyle="1" w:styleId="con01">
    <w:name w:val="con0_1"/>
    <w:basedOn w:val="a"/>
    <w:uiPriority w:val="99"/>
    <w:pPr>
      <w:spacing w:line="336" w:lineRule="atLeast"/>
      <w:ind w:left="120" w:firstLine="240"/>
    </w:pPr>
  </w:style>
  <w:style w:type="paragraph" w:customStyle="1" w:styleId="con11">
    <w:name w:val="con1_1"/>
    <w:basedOn w:val="a"/>
    <w:uiPriority w:val="99"/>
    <w:pPr>
      <w:spacing w:line="336" w:lineRule="atLeast"/>
      <w:ind w:left="360" w:firstLine="240"/>
    </w:pPr>
  </w:style>
  <w:style w:type="paragraph" w:customStyle="1" w:styleId="con21">
    <w:name w:val="con2_1"/>
    <w:basedOn w:val="a"/>
    <w:uiPriority w:val="99"/>
    <w:pPr>
      <w:spacing w:line="336" w:lineRule="atLeast"/>
      <w:ind w:left="600" w:firstLine="240"/>
    </w:pPr>
  </w:style>
  <w:style w:type="paragraph" w:customStyle="1" w:styleId="con31">
    <w:name w:val="con3_1"/>
    <w:basedOn w:val="a"/>
    <w:uiPriority w:val="99"/>
    <w:pPr>
      <w:spacing w:line="336" w:lineRule="atLeast"/>
      <w:ind w:left="840" w:firstLine="240"/>
    </w:pPr>
  </w:style>
  <w:style w:type="paragraph" w:customStyle="1" w:styleId="con41">
    <w:name w:val="con4_1"/>
    <w:basedOn w:val="a"/>
    <w:uiPriority w:val="99"/>
    <w:pPr>
      <w:spacing w:line="336" w:lineRule="atLeast"/>
      <w:ind w:left="1080" w:firstLine="240"/>
    </w:pPr>
  </w:style>
  <w:style w:type="paragraph" w:customStyle="1" w:styleId="con51">
    <w:name w:val="con5_1"/>
    <w:basedOn w:val="a"/>
    <w:uiPriority w:val="99"/>
    <w:pPr>
      <w:spacing w:line="336" w:lineRule="atLeast"/>
      <w:ind w:left="1320" w:firstLine="240"/>
    </w:pPr>
  </w:style>
  <w:style w:type="paragraph" w:customStyle="1" w:styleId="con61">
    <w:name w:val="con6_1"/>
    <w:basedOn w:val="a"/>
    <w:uiPriority w:val="99"/>
    <w:pPr>
      <w:spacing w:line="336" w:lineRule="atLeast"/>
      <w:ind w:left="1560" w:firstLine="240"/>
    </w:pPr>
  </w:style>
  <w:style w:type="paragraph" w:customStyle="1" w:styleId="con71">
    <w:name w:val="con7_1"/>
    <w:basedOn w:val="a"/>
    <w:uiPriority w:val="99"/>
    <w:pPr>
      <w:spacing w:line="336" w:lineRule="atLeast"/>
      <w:ind w:left="1800" w:firstLine="240"/>
    </w:pPr>
  </w:style>
  <w:style w:type="paragraph" w:customStyle="1" w:styleId="con81">
    <w:name w:val="con8_1"/>
    <w:basedOn w:val="a"/>
    <w:uiPriority w:val="99"/>
    <w:pPr>
      <w:spacing w:line="336" w:lineRule="atLeast"/>
      <w:ind w:left="2040" w:firstLine="240"/>
    </w:pPr>
  </w:style>
  <w:style w:type="paragraph" w:customStyle="1" w:styleId="detailindent">
    <w:name w:val="detailindent"/>
    <w:basedOn w:val="a"/>
    <w:uiPriority w:val="99"/>
    <w:pPr>
      <w:spacing w:line="336" w:lineRule="atLeast"/>
      <w:ind w:left="240"/>
    </w:pPr>
  </w:style>
  <w:style w:type="paragraph" w:customStyle="1" w:styleId="formtitle">
    <w:name w:val="formtitle"/>
    <w:basedOn w:val="a"/>
    <w:uiPriority w:val="99"/>
    <w:pPr>
      <w:spacing w:line="336" w:lineRule="atLeast"/>
      <w:ind w:left="480"/>
    </w:pPr>
  </w:style>
  <w:style w:type="paragraph" w:customStyle="1" w:styleId="titlename">
    <w:name w:val="titlename"/>
    <w:basedOn w:val="a"/>
    <w:uiPriority w:val="99"/>
    <w:pPr>
      <w:spacing w:line="336" w:lineRule="atLeast"/>
      <w:ind w:left="720"/>
    </w:pPr>
  </w:style>
  <w:style w:type="paragraph" w:customStyle="1" w:styleId="stepindent0">
    <w:name w:val="stepindent0"/>
    <w:basedOn w:val="a"/>
    <w:uiPriority w:val="99"/>
    <w:pPr>
      <w:spacing w:line="336" w:lineRule="atLeast"/>
      <w:ind w:left="-240" w:firstLine="240"/>
    </w:pPr>
  </w:style>
  <w:style w:type="paragraph" w:customStyle="1" w:styleId="stepindent1">
    <w:name w:val="stepindent1"/>
    <w:basedOn w:val="a"/>
    <w:uiPriority w:val="99"/>
    <w:pPr>
      <w:spacing w:line="336" w:lineRule="atLeast"/>
      <w:ind w:firstLine="240"/>
    </w:pPr>
  </w:style>
  <w:style w:type="paragraph" w:customStyle="1" w:styleId="stepindent2">
    <w:name w:val="stepindent2"/>
    <w:basedOn w:val="a"/>
    <w:uiPriority w:val="99"/>
    <w:pPr>
      <w:spacing w:line="336" w:lineRule="atLeast"/>
      <w:ind w:left="240" w:firstLine="240"/>
    </w:pPr>
  </w:style>
  <w:style w:type="paragraph" w:customStyle="1" w:styleId="stepindent3">
    <w:name w:val="stepindent3"/>
    <w:basedOn w:val="a"/>
    <w:uiPriority w:val="99"/>
    <w:pPr>
      <w:spacing w:line="336" w:lineRule="atLeast"/>
      <w:ind w:left="480" w:firstLine="240"/>
    </w:pPr>
  </w:style>
  <w:style w:type="paragraph" w:customStyle="1" w:styleId="stepindent4">
    <w:name w:val="stepindent4"/>
    <w:basedOn w:val="a"/>
    <w:uiPriority w:val="99"/>
    <w:pPr>
      <w:spacing w:line="336" w:lineRule="atLeast"/>
      <w:ind w:left="720" w:firstLine="240"/>
    </w:pPr>
  </w:style>
  <w:style w:type="paragraph" w:customStyle="1" w:styleId="stepindent5">
    <w:name w:val="stepindent5"/>
    <w:basedOn w:val="a"/>
    <w:uiPriority w:val="99"/>
    <w:pPr>
      <w:spacing w:line="336" w:lineRule="atLeast"/>
      <w:ind w:left="960" w:firstLine="240"/>
    </w:pPr>
  </w:style>
  <w:style w:type="paragraph" w:customStyle="1" w:styleId="stepindent6">
    <w:name w:val="stepindent6"/>
    <w:basedOn w:val="a"/>
    <w:uiPriority w:val="99"/>
    <w:pPr>
      <w:spacing w:line="336" w:lineRule="atLeast"/>
      <w:ind w:left="1200" w:firstLine="240"/>
    </w:pPr>
  </w:style>
  <w:style w:type="paragraph" w:customStyle="1" w:styleId="stepindent7">
    <w:name w:val="stepindent7"/>
    <w:basedOn w:val="a"/>
    <w:uiPriority w:val="99"/>
    <w:pPr>
      <w:spacing w:line="336" w:lineRule="atLeast"/>
      <w:ind w:left="1440" w:firstLine="240"/>
    </w:pPr>
  </w:style>
  <w:style w:type="paragraph" w:customStyle="1" w:styleId="stepindent8">
    <w:name w:val="stepindent8"/>
    <w:basedOn w:val="a"/>
    <w:uiPriority w:val="99"/>
    <w:pPr>
      <w:spacing w:line="336" w:lineRule="atLeast"/>
      <w:ind w:left="1680" w:firstLine="240"/>
    </w:pPr>
  </w:style>
  <w:style w:type="paragraph" w:customStyle="1" w:styleId="additionalinfo">
    <w:name w:val="additionalinfo"/>
    <w:basedOn w:val="a"/>
    <w:uiPriority w:val="99"/>
    <w:pPr>
      <w:spacing w:line="360" w:lineRule="atLeast"/>
      <w:ind w:left="960"/>
    </w:pPr>
    <w:rPr>
      <w:sz w:val="18"/>
      <w:szCs w:val="18"/>
    </w:rPr>
  </w:style>
  <w:style w:type="paragraph" w:customStyle="1" w:styleId="historyinfo">
    <w:name w:val="historyinfo"/>
    <w:basedOn w:val="a"/>
    <w:uiPriority w:val="99"/>
    <w:pPr>
      <w:spacing w:line="360" w:lineRule="atLeast"/>
      <w:ind w:left="120"/>
    </w:pPr>
    <w:rPr>
      <w:sz w:val="18"/>
      <w:szCs w:val="18"/>
    </w:rPr>
  </w:style>
  <w:style w:type="paragraph" w:customStyle="1" w:styleId="menutitle">
    <w:name w:val="menutitle"/>
    <w:basedOn w:val="a"/>
    <w:uiPriority w:val="99"/>
    <w:pPr>
      <w:pBdr>
        <w:left w:val="single" w:sz="48" w:space="2" w:color="666666"/>
        <w:bottom w:val="single" w:sz="6" w:space="0" w:color="666666"/>
      </w:pBdr>
      <w:ind w:left="960"/>
    </w:pPr>
  </w:style>
  <w:style w:type="character" w:customStyle="1" w:styleId="histtitle">
    <w:name w:val="histtitle"/>
    <w:basedOn w:val="a0"/>
    <w:uiPriority w:val="99"/>
    <w:rPr>
      <w:rFonts w:cs="Times New Roman"/>
      <w:b/>
      <w:bCs/>
    </w:rPr>
  </w:style>
  <w:style w:type="character" w:customStyle="1" w:styleId="searchword1">
    <w:name w:val="searchword1"/>
    <w:basedOn w:val="a0"/>
    <w:uiPriority w:val="99"/>
    <w:rPr>
      <w:rFonts w:cs="Times New Roman"/>
      <w:shd w:val="clear" w:color="auto" w:fill="FF66FF"/>
    </w:rPr>
  </w:style>
  <w:style w:type="character" w:customStyle="1" w:styleId="searchword2">
    <w:name w:val="searchword2"/>
    <w:basedOn w:val="a0"/>
    <w:uiPriority w:val="99"/>
    <w:rPr>
      <w:rFonts w:cs="Times New Roman"/>
      <w:shd w:val="clear" w:color="auto" w:fill="66CCFF"/>
    </w:rPr>
  </w:style>
  <w:style w:type="character" w:customStyle="1" w:styleId="searchword3">
    <w:name w:val="searchword3"/>
    <w:basedOn w:val="a0"/>
    <w:uiPriority w:val="99"/>
    <w:rPr>
      <w:rFonts w:cs="Times New Roman"/>
      <w:shd w:val="clear" w:color="auto" w:fill="FFCC00"/>
    </w:rPr>
  </w:style>
  <w:style w:type="character" w:customStyle="1" w:styleId="searchword4">
    <w:name w:val="searchword4"/>
    <w:basedOn w:val="a0"/>
    <w:uiPriority w:val="99"/>
    <w:rPr>
      <w:rFonts w:cs="Times New Roman"/>
      <w:shd w:val="clear" w:color="auto" w:fill="FF9999"/>
    </w:rPr>
  </w:style>
  <w:style w:type="character" w:customStyle="1" w:styleId="searchword5">
    <w:name w:val="searchword5"/>
    <w:basedOn w:val="a0"/>
    <w:uiPriority w:val="99"/>
    <w:rPr>
      <w:rFonts w:cs="Times New Roman"/>
      <w:shd w:val="clear" w:color="auto" w:fill="33FFCC"/>
    </w:rPr>
  </w:style>
  <w:style w:type="character" w:customStyle="1" w:styleId="add">
    <w:name w:val="add"/>
    <w:basedOn w:val="a0"/>
    <w:uiPriority w:val="99"/>
    <w:rPr>
      <w:rFonts w:cs="Times New Roman"/>
      <w:shd w:val="clear" w:color="auto" w:fill="99CCFF"/>
    </w:rPr>
  </w:style>
  <w:style w:type="character" w:customStyle="1" w:styleId="del">
    <w:name w:val="del"/>
    <w:basedOn w:val="a0"/>
    <w:uiPriority w:val="99"/>
    <w:rPr>
      <w:rFonts w:cs="Times New Roman"/>
      <w:strike/>
      <w:shd w:val="clear" w:color="auto" w:fill="FF9999"/>
    </w:rPr>
  </w:style>
  <w:style w:type="character" w:customStyle="1" w:styleId="numchange">
    <w:name w:val="num_change"/>
    <w:basedOn w:val="a0"/>
    <w:uiPriority w:val="99"/>
    <w:rPr>
      <w:rFonts w:cs="Times New Roman"/>
      <w:color w:val="339933"/>
    </w:rPr>
  </w:style>
  <w:style w:type="character" w:customStyle="1" w:styleId="remarkletter">
    <w:name w:val="remark_letter"/>
    <w:basedOn w:val="a0"/>
    <w:uiPriority w:val="99"/>
    <w:rPr>
      <w:rFonts w:cs="Times New Roman"/>
      <w:shd w:val="clear" w:color="auto" w:fill="FFFF00"/>
    </w:rPr>
  </w:style>
  <w:style w:type="character" w:customStyle="1" w:styleId="comment">
    <w:name w:val="comment"/>
    <w:basedOn w:val="a0"/>
    <w:uiPriority w:val="99"/>
    <w:rPr>
      <w:rFonts w:ascii="lr oSVbN" w:hAnsi="lr oSVbN" w:cs="lr oSVbN"/>
      <w:b/>
      <w:bCs/>
      <w:color w:val="FF0000"/>
      <w:sz w:val="18"/>
      <w:szCs w:val="18"/>
    </w:rPr>
  </w:style>
  <w:style w:type="character" w:customStyle="1" w:styleId="string">
    <w:name w:val="string"/>
    <w:basedOn w:val="a0"/>
    <w:uiPriority w:val="99"/>
    <w:rPr>
      <w:rFonts w:cs="Times New Roman"/>
      <w:noProof/>
      <w:color w:val="FFFFFF"/>
      <w:kern w:val="0"/>
    </w:rPr>
  </w:style>
  <w:style w:type="paragraph" w:styleId="Web">
    <w:name w:val="Normal (Web)"/>
    <w:basedOn w:val="a"/>
    <w:uiPriority w:val="99"/>
    <w:semiHidden/>
    <w:pPr>
      <w:spacing w:before="100" w:beforeAutospacing="1" w:after="100" w:afterAutospacing="1"/>
    </w:pPr>
  </w:style>
  <w:style w:type="paragraph" w:styleId="a5">
    <w:name w:val="header"/>
    <w:basedOn w:val="a"/>
    <w:link w:val="a6"/>
    <w:uiPriority w:val="99"/>
    <w:semiHidden/>
    <w:rsid w:val="004E65CD"/>
    <w:pPr>
      <w:tabs>
        <w:tab w:val="center" w:pos="4252"/>
        <w:tab w:val="right" w:pos="8504"/>
      </w:tabs>
      <w:snapToGrid w:val="0"/>
    </w:pPr>
  </w:style>
  <w:style w:type="character" w:customStyle="1" w:styleId="a6">
    <w:name w:val="ヘッダー (文字)"/>
    <w:basedOn w:val="a0"/>
    <w:link w:val="a5"/>
    <w:uiPriority w:val="99"/>
    <w:semiHidden/>
    <w:locked/>
    <w:rsid w:val="004E65CD"/>
    <w:rPr>
      <w:rFonts w:ascii="ＭＳ 明朝" w:eastAsia="ＭＳ 明朝" w:hAnsi="ＭＳ 明朝" w:cs="ＭＳ 明朝"/>
      <w:sz w:val="24"/>
      <w:szCs w:val="24"/>
    </w:rPr>
  </w:style>
  <w:style w:type="paragraph" w:styleId="a7">
    <w:name w:val="footer"/>
    <w:basedOn w:val="a"/>
    <w:link w:val="a8"/>
    <w:uiPriority w:val="99"/>
    <w:semiHidden/>
    <w:rsid w:val="004E65CD"/>
    <w:pPr>
      <w:tabs>
        <w:tab w:val="center" w:pos="4252"/>
        <w:tab w:val="right" w:pos="8504"/>
      </w:tabs>
      <w:snapToGrid w:val="0"/>
    </w:pPr>
  </w:style>
  <w:style w:type="character" w:customStyle="1" w:styleId="a8">
    <w:name w:val="フッター (文字)"/>
    <w:basedOn w:val="a0"/>
    <w:link w:val="a7"/>
    <w:uiPriority w:val="99"/>
    <w:semiHidden/>
    <w:locked/>
    <w:rsid w:val="004E65CD"/>
    <w:rPr>
      <w:rFonts w:ascii="ＭＳ 明朝" w:eastAsia="ＭＳ 明朝" w:hAnsi="ＭＳ 明朝" w:cs="ＭＳ 明朝"/>
      <w:sz w:val="24"/>
      <w:szCs w:val="24"/>
    </w:rPr>
  </w:style>
  <w:style w:type="paragraph" w:styleId="a9">
    <w:name w:val="Balloon Text"/>
    <w:basedOn w:val="a"/>
    <w:link w:val="aa"/>
    <w:uiPriority w:val="99"/>
    <w:semiHidden/>
    <w:unhideWhenUsed/>
    <w:rsid w:val="008E468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E468A"/>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Words>
  <Characters>291</Characters>
  <Application>Microsoft Office Word</Application>
  <DocSecurity>4</DocSecurity>
  <Lines>2</Lines>
  <Paragraphs>1</Paragraphs>
  <ScaleCrop>false</ScaleCrop>
  <HeadingPairs>
    <vt:vector size="2" baseType="variant">
      <vt:variant>
        <vt:lpstr>タイトル</vt:lpstr>
      </vt:variant>
      <vt:variant>
        <vt:i4>1</vt:i4>
      </vt:variant>
    </vt:vector>
  </HeadingPairs>
  <TitlesOfParts>
    <vt:vector size="1" baseType="lpstr">
      <vt:lpstr>広島大学既修得単位等の認定に関する細則</vt:lpstr>
    </vt:vector>
  </TitlesOfParts>
  <Company>事務</Company>
  <LinksUpToDate>false</LinksUpToDate>
  <CharactersWithSpaces>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広島大学既修得単位等の認定に関する細則</dc:title>
  <dc:subject/>
  <dc:creator>広島大学</dc:creator>
  <cp:keywords/>
  <dc:description/>
  <cp:lastModifiedBy>川石　道和</cp:lastModifiedBy>
  <cp:revision>2</cp:revision>
  <dcterms:created xsi:type="dcterms:W3CDTF">2023-05-17T07:24:00Z</dcterms:created>
  <dcterms:modified xsi:type="dcterms:W3CDTF">2023-05-17T07:24:00Z</dcterms:modified>
</cp:coreProperties>
</file>