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61" w:rsidRDefault="00E15C6B" w:rsidP="008C5CD4">
      <w:pPr>
        <w:kinsoku/>
        <w:wordWrap/>
        <w:autoSpaceDE/>
        <w:autoSpaceDN/>
        <w:adjustRightInd/>
        <w:spacing w:line="280" w:lineRule="exact"/>
        <w:jc w:val="both"/>
        <w:rPr>
          <w:color w:val="000000" w:themeColor="text1"/>
          <w:spacing w:val="-6"/>
        </w:rPr>
      </w:pPr>
      <w:r>
        <w:rPr>
          <w:rFonts w:hint="eastAsia"/>
          <w:color w:val="000000" w:themeColor="text1"/>
          <w:spacing w:val="-6"/>
        </w:rPr>
        <w:t>別表（第</w:t>
      </w:r>
      <w:r w:rsidR="00D46CA0">
        <w:rPr>
          <w:color w:val="auto"/>
          <w:spacing w:val="-6"/>
        </w:rPr>
        <w:t>4</w:t>
      </w:r>
      <w:r w:rsidRPr="00033BB1">
        <w:rPr>
          <w:rFonts w:hint="eastAsia"/>
          <w:color w:val="auto"/>
          <w:spacing w:val="-6"/>
        </w:rPr>
        <w:t>条</w:t>
      </w:r>
      <w:r>
        <w:rPr>
          <w:rFonts w:hint="eastAsia"/>
          <w:color w:val="000000" w:themeColor="text1"/>
          <w:spacing w:val="-6"/>
        </w:rPr>
        <w:t>関係）</w:t>
      </w:r>
      <w:bookmarkStart w:id="0" w:name="_GoBack"/>
      <w:bookmarkEnd w:id="0"/>
    </w:p>
    <w:tbl>
      <w:tblPr>
        <w:tblStyle w:val="1"/>
        <w:tblW w:w="15318" w:type="dxa"/>
        <w:tblLayout w:type="fixed"/>
        <w:tblLook w:val="04A0" w:firstRow="1" w:lastRow="0" w:firstColumn="1" w:lastColumn="0" w:noHBand="0" w:noVBand="1"/>
      </w:tblPr>
      <w:tblGrid>
        <w:gridCol w:w="15318"/>
      </w:tblGrid>
      <w:tr w:rsidR="0063607C" w:rsidRPr="00C76661" w:rsidTr="00B344A9">
        <w:trPr>
          <w:trHeight w:val="9513"/>
        </w:trPr>
        <w:tc>
          <w:tcPr>
            <w:tcW w:w="15318" w:type="dxa"/>
            <w:tcBorders>
              <w:top w:val="nil"/>
              <w:left w:val="nil"/>
              <w:bottom w:val="nil"/>
            </w:tcBorders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3260"/>
              <w:gridCol w:w="3124"/>
              <w:gridCol w:w="1554"/>
            </w:tblGrid>
            <w:tr w:rsidR="00E15C6B" w:rsidTr="007B602F">
              <w:trPr>
                <w:trHeight w:val="34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C6B" w:rsidRDefault="00E15C6B" w:rsidP="0074195A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E15C6B">
                    <w:rPr>
                      <w:rFonts w:hint="eastAsia"/>
                      <w:spacing w:val="-6"/>
                    </w:rPr>
                    <w:t>委員会名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C6B" w:rsidRDefault="00E15C6B" w:rsidP="008C5CD4">
                  <w:pPr>
                    <w:wordWrap/>
                    <w:spacing w:line="280" w:lineRule="exact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E15C6B">
                    <w:rPr>
                      <w:rFonts w:hint="eastAsia"/>
                      <w:spacing w:val="-6"/>
                    </w:rPr>
                    <w:t>組織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C6B" w:rsidRPr="00E15C6B" w:rsidRDefault="00B2304C" w:rsidP="0074195A">
                  <w:pPr>
                    <w:wordWrap/>
                    <w:spacing w:line="280" w:lineRule="exact"/>
                    <w:jc w:val="center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審議事項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C6B" w:rsidRPr="00E15C6B" w:rsidRDefault="00E15C6B" w:rsidP="008C5CD4">
                  <w:pPr>
                    <w:wordWrap/>
                    <w:spacing w:line="280" w:lineRule="exact"/>
                    <w:jc w:val="center"/>
                    <w:rPr>
                      <w:spacing w:val="-6"/>
                    </w:rPr>
                  </w:pPr>
                  <w:r w:rsidRPr="00E15C6B">
                    <w:rPr>
                      <w:rFonts w:hint="eastAsia"/>
                      <w:spacing w:val="-6"/>
                    </w:rPr>
                    <w:t>主管課</w:t>
                  </w:r>
                  <w:r>
                    <w:rPr>
                      <w:rFonts w:hint="eastAsia"/>
                      <w:spacing w:val="-6"/>
                    </w:rPr>
                    <w:t>等名</w:t>
                  </w:r>
                </w:p>
              </w:tc>
            </w:tr>
            <w:tr w:rsidR="0063607C" w:rsidRPr="00C76661" w:rsidTr="007B602F">
              <w:trPr>
                <w:trHeight w:val="219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652" w:rsidRDefault="00C76E20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入学試験委員会</w:t>
                  </w:r>
                </w:p>
                <w:p w:rsidR="005D0652" w:rsidRDefault="005D0652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  <w:p w:rsidR="005D0652" w:rsidRDefault="005D0652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  <w:p w:rsidR="005D0652" w:rsidRDefault="005D0652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  <w:p w:rsidR="005D0652" w:rsidRDefault="005D0652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  <w:p w:rsidR="005D0652" w:rsidRDefault="005D0652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  <w:p w:rsidR="005D0652" w:rsidRDefault="005D0652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  <w:p w:rsidR="0063607C" w:rsidRPr="00C76661" w:rsidRDefault="0063607C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4C" w:rsidRPr="003D45C5" w:rsidRDefault="00AC7532" w:rsidP="00BC5A48">
                  <w:pPr>
                    <w:numPr>
                      <w:ilvl w:val="0"/>
                      <w:numId w:val="2"/>
                    </w:num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委員長</w:t>
                  </w:r>
                </w:p>
                <w:p w:rsidR="00AC7532" w:rsidRPr="003D45C5" w:rsidRDefault="0084519D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color w:val="auto"/>
                    </w:rPr>
                  </w:pPr>
                  <w:r w:rsidRPr="003D45C5">
                    <w:rPr>
                      <w:rFonts w:hint="eastAsia"/>
                      <w:color w:val="auto"/>
                    </w:rPr>
                    <w:t>北海道教育大学教職大学院教員会議の運営に関する内規（令和</w:t>
                  </w:r>
                  <w:r w:rsidRPr="003D45C5">
                    <w:rPr>
                      <w:color w:val="auto"/>
                    </w:rPr>
                    <w:t>3</w:t>
                  </w:r>
                  <w:r w:rsidRPr="003D45C5">
                    <w:rPr>
                      <w:rFonts w:hint="eastAsia"/>
                      <w:color w:val="auto"/>
                    </w:rPr>
                    <w:t>年</w:t>
                  </w:r>
                  <w:r w:rsidRPr="003D45C5">
                    <w:rPr>
                      <w:color w:val="auto"/>
                    </w:rPr>
                    <w:t>3</w:t>
                  </w:r>
                  <w:r w:rsidRPr="003D45C5">
                    <w:rPr>
                      <w:rFonts w:hint="eastAsia"/>
                      <w:color w:val="auto"/>
                    </w:rPr>
                    <w:t>月</w:t>
                  </w:r>
                  <w:r w:rsidRPr="003D45C5">
                    <w:rPr>
                      <w:color w:val="auto"/>
                    </w:rPr>
                    <w:t>8</w:t>
                  </w:r>
                  <w:r w:rsidRPr="003D45C5">
                    <w:rPr>
                      <w:rFonts w:hint="eastAsia"/>
                      <w:color w:val="auto"/>
                    </w:rPr>
                    <w:t>日制定）に基づき設置される代表者会議（以下「代表者会議」という。）の</w:t>
                  </w:r>
                  <w:r w:rsidR="00EE77CF" w:rsidRPr="003D45C5">
                    <w:rPr>
                      <w:rFonts w:hint="eastAsia"/>
                      <w:color w:val="auto"/>
                    </w:rPr>
                    <w:t>構成員の中から</w:t>
                  </w:r>
                  <w:r w:rsidR="00AC7532" w:rsidRPr="003D45C5">
                    <w:rPr>
                      <w:rFonts w:cs="Times New Roman" w:hint="eastAsia"/>
                      <w:color w:val="auto"/>
                      <w:spacing w:val="6"/>
                    </w:rPr>
                    <w:t>教職大学</w:t>
                  </w:r>
                  <w:r w:rsidR="00A2654C" w:rsidRPr="003D45C5">
                    <w:rPr>
                      <w:rFonts w:cs="Times New Roman" w:hint="eastAsia"/>
                      <w:color w:val="auto"/>
                      <w:spacing w:val="6"/>
                    </w:rPr>
                    <w:t>院</w:t>
                  </w:r>
                  <w:r w:rsidR="00EE77CF" w:rsidRPr="003D45C5">
                    <w:rPr>
                      <w:rFonts w:cs="Times New Roman" w:hint="eastAsia"/>
                      <w:color w:val="auto"/>
                      <w:spacing w:val="6"/>
                    </w:rPr>
                    <w:t>長</w:t>
                  </w:r>
                  <w:r w:rsidR="00AC7532" w:rsidRPr="003D45C5">
                    <w:rPr>
                      <w:rFonts w:cs="Times New Roman" w:hint="eastAsia"/>
                      <w:color w:val="auto"/>
                      <w:spacing w:val="6"/>
                    </w:rPr>
                    <w:t>が指名する者</w:t>
                  </w:r>
                </w:p>
                <w:p w:rsidR="00A2654C" w:rsidRPr="003D45C5" w:rsidRDefault="00AC7532" w:rsidP="00BC5A48">
                  <w:pPr>
                    <w:numPr>
                      <w:ilvl w:val="0"/>
                      <w:numId w:val="2"/>
                    </w:num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委員</w:t>
                  </w:r>
                  <w:r w:rsidR="00A2654C" w:rsidRPr="003D45C5">
                    <w:rPr>
                      <w:rFonts w:cs="Times New Roman" w:hint="eastAsia"/>
                      <w:color w:val="auto"/>
                      <w:spacing w:val="6"/>
                    </w:rPr>
                    <w:t xml:space="preserve">　</w:t>
                  </w:r>
                </w:p>
                <w:p w:rsidR="00C76E20" w:rsidRPr="003D45C5" w:rsidRDefault="00A2654C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cs="Times New Roman"/>
                      <w:strike/>
                      <w:color w:val="auto"/>
                      <w:spacing w:val="6"/>
                    </w:rPr>
                  </w:pP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・</w:t>
                  </w:r>
                  <w:r w:rsidR="006937BE" w:rsidRPr="003D45C5">
                    <w:rPr>
                      <w:rFonts w:cs="Times New Roman" w:hint="eastAsia"/>
                      <w:color w:val="auto"/>
                      <w:spacing w:val="6"/>
                    </w:rPr>
                    <w:t>札幌校，旭川校，釧路校及び函館校（以下「各校」という。）</w:t>
                  </w:r>
                  <w:r w:rsidR="00B338E0" w:rsidRPr="003D45C5">
                    <w:rPr>
                      <w:rFonts w:cs="Times New Roman" w:hint="eastAsia"/>
                      <w:color w:val="auto"/>
                      <w:spacing w:val="6"/>
                    </w:rPr>
                    <w:t>の</w:t>
                  </w:r>
                  <w:r w:rsidR="00C76E20" w:rsidRPr="003D45C5">
                    <w:rPr>
                      <w:rFonts w:cs="Times New Roman" w:hint="eastAsia"/>
                      <w:color w:val="auto"/>
                      <w:spacing w:val="6"/>
                    </w:rPr>
                    <w:t>教職大学院長補佐</w:t>
                  </w:r>
                </w:p>
                <w:p w:rsidR="00A2654C" w:rsidRPr="003D45C5" w:rsidRDefault="00A2654C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hint="eastAsia"/>
                      <w:color w:val="auto"/>
                    </w:rPr>
                    <w:t>・教職大学院の教員（専門職大学院設置基準第</w:t>
                  </w:r>
                  <w:r w:rsidRPr="003D45C5">
                    <w:rPr>
                      <w:color w:val="auto"/>
                    </w:rPr>
                    <w:t>5</w:t>
                  </w:r>
                  <w:r w:rsidRPr="003D45C5">
                    <w:rPr>
                      <w:rFonts w:hint="eastAsia"/>
                      <w:color w:val="auto"/>
                    </w:rPr>
                    <w:t>条第</w:t>
                  </w:r>
                  <w:r w:rsidRPr="003D45C5">
                    <w:rPr>
                      <w:color w:val="auto"/>
                    </w:rPr>
                    <w:t>2</w:t>
                  </w:r>
                  <w:r w:rsidRPr="003D45C5">
                    <w:rPr>
                      <w:rFonts w:hint="eastAsia"/>
                      <w:color w:val="auto"/>
                    </w:rPr>
                    <w:t>項の規定に基づき教職大学院の教員を兼ねる教員を除く。以下同じ。）各校</w:t>
                  </w: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から各</w:t>
                  </w:r>
                  <w:r w:rsidR="00BC5A48" w:rsidRPr="003D45C5">
                    <w:rPr>
                      <w:rFonts w:cs="Times New Roman"/>
                      <w:color w:val="auto"/>
                      <w:spacing w:val="6"/>
                    </w:rPr>
                    <w:t>1</w:t>
                  </w: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  <w:p w:rsidR="00B338E0" w:rsidRPr="003D45C5" w:rsidRDefault="00A2654C" w:rsidP="003D45C5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color w:val="auto"/>
                    </w:rPr>
                  </w:pP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・学部の教員（</w:t>
                  </w:r>
                  <w:r w:rsidRPr="003D45C5">
                    <w:rPr>
                      <w:rFonts w:hint="eastAsia"/>
                      <w:color w:val="auto"/>
                    </w:rPr>
                    <w:t>専門職大学院設置基準第</w:t>
                  </w:r>
                  <w:r w:rsidRPr="003D45C5">
                    <w:rPr>
                      <w:color w:val="auto"/>
                    </w:rPr>
                    <w:t>5</w:t>
                  </w:r>
                  <w:r w:rsidRPr="003D45C5">
                    <w:rPr>
                      <w:rFonts w:hint="eastAsia"/>
                      <w:color w:val="auto"/>
                    </w:rPr>
                    <w:t>条第</w:t>
                  </w:r>
                  <w:r w:rsidRPr="003D45C5">
                    <w:rPr>
                      <w:color w:val="auto"/>
                    </w:rPr>
                    <w:t>2</w:t>
                  </w:r>
                  <w:r w:rsidRPr="003D45C5">
                    <w:rPr>
                      <w:rFonts w:hint="eastAsia"/>
                      <w:color w:val="auto"/>
                    </w:rPr>
                    <w:t>項の規定に基づき教職大学院の教員を兼ねる教員をいう。以下同じ）各校から各１人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652" w:rsidRPr="003D45C5" w:rsidRDefault="005D0652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="00C76E20" w:rsidRPr="003D45C5">
                    <w:rPr>
                      <w:rFonts w:cs="Times New Roman" w:hint="eastAsia"/>
                      <w:color w:val="auto"/>
                      <w:spacing w:val="6"/>
                    </w:rPr>
                    <w:t>入学選抜の基本方針の調査及び研究に関する事項</w:t>
                  </w:r>
                </w:p>
                <w:p w:rsidR="005D0652" w:rsidRPr="003D45C5" w:rsidRDefault="005D0652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/>
                      <w:color w:val="auto"/>
                      <w:spacing w:val="6"/>
                    </w:rPr>
                    <w:t xml:space="preserve">(2) </w:t>
                  </w:r>
                  <w:r w:rsidR="00C76E20" w:rsidRPr="003D45C5">
                    <w:rPr>
                      <w:rFonts w:cs="Times New Roman" w:hint="eastAsia"/>
                      <w:color w:val="auto"/>
                      <w:spacing w:val="6"/>
                    </w:rPr>
                    <w:t>入学試験の実施に関する事項</w:t>
                  </w:r>
                </w:p>
                <w:p w:rsidR="002E75D5" w:rsidRPr="003D45C5" w:rsidRDefault="002E75D5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/>
                      <w:color w:val="auto"/>
                      <w:spacing w:val="6"/>
                    </w:rPr>
                    <w:t xml:space="preserve">(3) </w:t>
                  </w: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教育の質保証に関する事項のうち学生受入に関する事項</w:t>
                  </w:r>
                </w:p>
                <w:p w:rsidR="005D0652" w:rsidRPr="003D45C5" w:rsidRDefault="005D0652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/>
                      <w:color w:val="auto"/>
                      <w:spacing w:val="6"/>
                    </w:rPr>
                    <w:t>(</w:t>
                  </w:r>
                  <w:r w:rsidR="00F616E5" w:rsidRPr="003D45C5">
                    <w:rPr>
                      <w:rFonts w:cs="Times New Roman"/>
                      <w:color w:val="auto"/>
                      <w:spacing w:val="6"/>
                    </w:rPr>
                    <w:t>4</w:t>
                  </w:r>
                  <w:r w:rsidRPr="003D45C5">
                    <w:rPr>
                      <w:rFonts w:cs="Times New Roman"/>
                      <w:color w:val="auto"/>
                      <w:spacing w:val="6"/>
                    </w:rPr>
                    <w:t xml:space="preserve">) </w:t>
                  </w:r>
                  <w:r w:rsidR="00C76E20" w:rsidRPr="003D45C5">
                    <w:rPr>
                      <w:rFonts w:cs="Times New Roman" w:hint="eastAsia"/>
                      <w:color w:val="auto"/>
                      <w:spacing w:val="6"/>
                    </w:rPr>
                    <w:t>その他入学試験に関</w:t>
                  </w:r>
                  <w:r w:rsidR="00A2654C" w:rsidRPr="003D45C5">
                    <w:rPr>
                      <w:rFonts w:cs="Times New Roman" w:hint="eastAsia"/>
                      <w:color w:val="auto"/>
                      <w:spacing w:val="6"/>
                    </w:rPr>
                    <w:t>する事項</w:t>
                  </w:r>
                </w:p>
                <w:p w:rsidR="0063607C" w:rsidRPr="003D45C5" w:rsidRDefault="0063607C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C76661" w:rsidRDefault="00C76E20" w:rsidP="008C5CD4">
                  <w:pPr>
                    <w:tabs>
                      <w:tab w:val="left" w:pos="874"/>
                    </w:tabs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73" w:left="184" w:rightChars="106" w:right="267" w:firstLineChars="13" w:firstLine="34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入試</w:t>
                  </w:r>
                  <w:r w:rsidR="0063607C"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課</w:t>
                  </w:r>
                </w:p>
              </w:tc>
            </w:tr>
            <w:tr w:rsidR="002A5907" w:rsidRPr="003D45C5" w:rsidTr="009600AA">
              <w:trPr>
                <w:trHeight w:val="69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907" w:rsidRDefault="002A5907" w:rsidP="002A5907">
                  <w:pPr>
                    <w:wordWrap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カリキュラム委員会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54C" w:rsidRPr="003D45C5" w:rsidRDefault="00A2654C" w:rsidP="008C6C0B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color w:val="auto"/>
                    </w:rPr>
                    <w:t xml:space="preserve">(1) </w:t>
                  </w:r>
                  <w:r w:rsidRPr="003D45C5">
                    <w:rPr>
                      <w:rFonts w:hint="eastAsia"/>
                      <w:color w:val="auto"/>
                    </w:rPr>
                    <w:t>委員長</w:t>
                  </w:r>
                </w:p>
                <w:p w:rsidR="00327EA4" w:rsidRPr="003D45C5" w:rsidRDefault="00956121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="009B274F"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教職大学院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長</w:t>
                  </w:r>
                  <w:r w:rsidR="009B274F"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が指名する者</w:t>
                  </w:r>
                </w:p>
                <w:p w:rsidR="00291BAF" w:rsidRPr="003D45C5" w:rsidRDefault="00327EA4" w:rsidP="00975C3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3D45C5">
                    <w:rPr>
                      <w:rFonts w:cs="Times New Roman"/>
                      <w:color w:val="auto"/>
                      <w:spacing w:val="6"/>
                    </w:rPr>
                    <w:t>(2)</w:t>
                  </w:r>
                  <w:r w:rsidR="003B0173" w:rsidRPr="003D45C5">
                    <w:rPr>
                      <w:color w:val="auto"/>
                    </w:rPr>
                    <w:t xml:space="preserve"> </w:t>
                  </w:r>
                  <w:r w:rsidR="00291BAF" w:rsidRPr="003D45C5">
                    <w:rPr>
                      <w:rFonts w:hint="eastAsia"/>
                      <w:color w:val="auto"/>
                    </w:rPr>
                    <w:t>委員</w:t>
                  </w:r>
                </w:p>
                <w:p w:rsidR="00975C34" w:rsidRPr="003D45C5" w:rsidRDefault="00291BAF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hint="eastAsia"/>
                      <w:color w:val="auto"/>
                    </w:rPr>
                    <w:t>・</w:t>
                  </w:r>
                  <w:r w:rsidR="00975C34" w:rsidRPr="003D45C5">
                    <w:rPr>
                      <w:rFonts w:hint="eastAsia"/>
                      <w:color w:val="auto"/>
                    </w:rPr>
                    <w:t>教職大学院の教員</w:t>
                  </w:r>
                  <w:r w:rsidR="00BA295B" w:rsidRPr="003D45C5">
                    <w:rPr>
                      <w:rFonts w:hint="eastAsia"/>
                      <w:color w:val="auto"/>
                    </w:rPr>
                    <w:t xml:space="preserve">　</w:t>
                  </w:r>
                  <w:r w:rsidR="00975C34" w:rsidRPr="003D45C5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="00A96182" w:rsidRPr="003D45C5">
                    <w:rPr>
                      <w:rFonts w:cs="Times New Roman" w:hint="eastAsia"/>
                      <w:color w:val="auto"/>
                      <w:spacing w:val="6"/>
                    </w:rPr>
                    <w:t>校から</w:t>
                  </w:r>
                  <w:r w:rsidR="00BA295B" w:rsidRPr="003D45C5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="00975C34" w:rsidRPr="003D45C5">
                    <w:rPr>
                      <w:rFonts w:cs="Times New Roman"/>
                      <w:color w:val="auto"/>
                      <w:spacing w:val="6"/>
                    </w:rPr>
                    <w:t>2</w:t>
                  </w:r>
                  <w:r w:rsidR="00975C34" w:rsidRPr="003D45C5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  <w:p w:rsidR="002E5EFB" w:rsidRPr="003D45C5" w:rsidRDefault="00291BAF" w:rsidP="003D45C5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・</w:t>
                  </w:r>
                  <w:r w:rsidR="00975C34" w:rsidRPr="003D45C5">
                    <w:rPr>
                      <w:rFonts w:cs="Times New Roman" w:hint="eastAsia"/>
                      <w:color w:val="auto"/>
                      <w:spacing w:val="6"/>
                    </w:rPr>
                    <w:t>学部の教員</w:t>
                  </w:r>
                  <w:r w:rsidR="00BA295B" w:rsidRPr="003D45C5">
                    <w:rPr>
                      <w:rFonts w:hint="eastAsia"/>
                      <w:color w:val="auto"/>
                    </w:rPr>
                    <w:t xml:space="preserve">　</w:t>
                  </w:r>
                  <w:r w:rsidR="00975C34" w:rsidRPr="003D45C5">
                    <w:rPr>
                      <w:rFonts w:hint="eastAsia"/>
                      <w:color w:val="auto"/>
                    </w:rPr>
                    <w:t>各校から</w:t>
                  </w:r>
                  <w:r w:rsidR="00BA295B" w:rsidRPr="003D45C5">
                    <w:rPr>
                      <w:rFonts w:hint="eastAsia"/>
                      <w:color w:val="auto"/>
                    </w:rPr>
                    <w:t>各</w:t>
                  </w:r>
                  <w:r w:rsidR="00975C34" w:rsidRPr="003D45C5">
                    <w:rPr>
                      <w:rFonts w:hint="eastAsia"/>
                      <w:color w:val="auto"/>
                    </w:rPr>
                    <w:t>１人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907" w:rsidRPr="003D45C5" w:rsidRDefault="002A5907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カリキュラムの調査及び研究に関する事項</w:t>
                  </w:r>
                </w:p>
                <w:p w:rsidR="002A5907" w:rsidRPr="003D45C5" w:rsidRDefault="002A5907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カリキュラムの編成及び実施に関する事項</w:t>
                  </w:r>
                </w:p>
                <w:p w:rsidR="002A5907" w:rsidRPr="003D45C5" w:rsidRDefault="002A5907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学生の入学及び修了等その他在籍に関する事項</w:t>
                  </w:r>
                </w:p>
                <w:p w:rsidR="002A5907" w:rsidRPr="003D45C5" w:rsidRDefault="002A5907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学生の学位に関する事項</w:t>
                  </w:r>
                </w:p>
                <w:p w:rsidR="00A96182" w:rsidRPr="003D45C5" w:rsidRDefault="00A96182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>(5)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教育の質保証に関する事項のうち</w:t>
                  </w:r>
                  <w:r w:rsidR="00B10349"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，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教育課程に関する事項</w:t>
                  </w:r>
                </w:p>
                <w:p w:rsidR="003F5A1D" w:rsidRPr="003D45C5" w:rsidRDefault="003F5A1D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/>
                      <w:color w:val="auto"/>
                      <w:spacing w:val="6"/>
                    </w:rPr>
                    <w:t>(</w:t>
                  </w:r>
                  <w:r w:rsidR="00A96182" w:rsidRPr="003D45C5">
                    <w:rPr>
                      <w:rFonts w:cs="Times New Roman"/>
                      <w:color w:val="auto"/>
                      <w:spacing w:val="6"/>
                    </w:rPr>
                    <w:t>6</w:t>
                  </w:r>
                  <w:r w:rsidRPr="003D45C5">
                    <w:rPr>
                      <w:rFonts w:cs="Times New Roman"/>
                      <w:color w:val="auto"/>
                      <w:spacing w:val="6"/>
                    </w:rPr>
                    <w:t xml:space="preserve">) </w:t>
                  </w: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図書の購入，管理及　び運用に関する事項</w:t>
                  </w:r>
                </w:p>
                <w:p w:rsidR="0046761E" w:rsidRPr="003D45C5" w:rsidRDefault="003F5A1D" w:rsidP="00145390">
                  <w:pPr>
                    <w:wordWrap/>
                    <w:spacing w:line="280" w:lineRule="exact"/>
                    <w:ind w:left="264" w:hangingChars="100" w:hanging="264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/>
                      <w:color w:val="auto"/>
                      <w:spacing w:val="6"/>
                    </w:rPr>
                    <w:t>(</w:t>
                  </w:r>
                  <w:r w:rsidR="00BA295B" w:rsidRPr="003D45C5">
                    <w:rPr>
                      <w:rFonts w:cs="Times New Roman"/>
                      <w:color w:val="auto"/>
                      <w:spacing w:val="6"/>
                    </w:rPr>
                    <w:t>7</w:t>
                  </w:r>
                  <w:r w:rsidRPr="003D45C5">
                    <w:rPr>
                      <w:rFonts w:cs="Times New Roman"/>
                      <w:color w:val="auto"/>
                      <w:spacing w:val="6"/>
                    </w:rPr>
                    <w:t>)</w:t>
                  </w:r>
                  <w:r w:rsidR="002A5907" w:rsidRPr="003D45C5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 </w:t>
                  </w:r>
                  <w:r w:rsidR="002A5907"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その他学生の</w:t>
                  </w:r>
                  <w:r w:rsidR="00A96182"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・図書</w:t>
                  </w:r>
                  <w:r w:rsidR="002A5907"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907" w:rsidRPr="003D45C5" w:rsidRDefault="002A5907" w:rsidP="002A5907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教育企画課</w:t>
                  </w:r>
                </w:p>
              </w:tc>
            </w:tr>
            <w:tr w:rsidR="0084519D" w:rsidTr="00145390">
              <w:trPr>
                <w:trHeight w:val="27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3D45C5" w:rsidRDefault="0084519D" w:rsidP="0084519D">
                  <w:pPr>
                    <w:wordWrap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実習委員会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3D45C5" w:rsidRDefault="0084519D" w:rsidP="0084519D">
                  <w:pPr>
                    <w:numPr>
                      <w:ilvl w:val="0"/>
                      <w:numId w:val="5"/>
                    </w:num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委員長</w:t>
                  </w:r>
                </w:p>
                <w:p w:rsidR="0084519D" w:rsidRPr="003D45C5" w:rsidRDefault="0084519D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84519D" w:rsidRPr="003D45C5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委員</w:t>
                  </w:r>
                </w:p>
                <w:p w:rsidR="0084519D" w:rsidRPr="003D45C5" w:rsidRDefault="0084519D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・</w:t>
                  </w:r>
                  <w:r w:rsidRPr="003D45C5">
                    <w:rPr>
                      <w:rFonts w:hint="eastAsia"/>
                      <w:color w:val="auto"/>
                    </w:rPr>
                    <w:t xml:space="preserve">教職大学院の教員　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各校から各</w:t>
                  </w:r>
                  <w:r w:rsidRPr="003D45C5">
                    <w:rPr>
                      <w:rFonts w:cs="Times New Roman"/>
                      <w:color w:val="auto"/>
                      <w:spacing w:val="6"/>
                    </w:rPr>
                    <w:t>2</w:t>
                  </w:r>
                  <w:r w:rsidRPr="003D45C5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人</w:t>
                  </w:r>
                </w:p>
                <w:p w:rsidR="00897E33" w:rsidRPr="003D45C5" w:rsidRDefault="0084519D" w:rsidP="003D45C5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3D45C5">
                    <w:rPr>
                      <w:rFonts w:hint="eastAsia"/>
                      <w:color w:val="auto"/>
                    </w:rPr>
                    <w:lastRenderedPageBreak/>
                    <w:t>・学部の教員</w:t>
                  </w: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 xml:space="preserve">　各校から各</w:t>
                  </w:r>
                  <w:r w:rsidRPr="003D45C5">
                    <w:rPr>
                      <w:rFonts w:cs="Times New Roman"/>
                      <w:color w:val="auto"/>
                      <w:spacing w:val="6"/>
                    </w:rPr>
                    <w:t>1</w:t>
                  </w:r>
                  <w:r w:rsidRPr="003D45C5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4B3D42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6133A9">
                    <w:rPr>
                      <w:rFonts w:asciiTheme="minorEastAsia" w:eastAsiaTheme="minorEastAsia" w:hAnsiTheme="minorEastAsia" w:cs="Times New Roman"/>
                      <w:spacing w:val="6"/>
                    </w:rPr>
                    <w:lastRenderedPageBreak/>
                    <w:t xml:space="preserve">(1) </w:t>
                  </w:r>
                  <w:r w:rsidRPr="006133A9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学校における実習の運営方針に関する事項</w:t>
                  </w:r>
                </w:p>
                <w:p w:rsidR="0084519D" w:rsidRPr="0074195A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4B3D42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(2) </w:t>
                  </w:r>
                  <w:r w:rsidRPr="0074195A">
                    <w:rPr>
                      <w:rFonts w:cs="Times New Roman" w:hint="eastAsia"/>
                      <w:spacing w:val="6"/>
                    </w:rPr>
                    <w:t>学校における</w:t>
                  </w:r>
                  <w:r w:rsidRPr="0074195A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実習の実施に関する事項</w:t>
                  </w:r>
                </w:p>
                <w:p w:rsidR="0084519D" w:rsidRPr="00C32AB6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84519D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(3) </w:t>
                  </w:r>
                  <w:r w:rsidRPr="0084519D">
                    <w:rPr>
                      <w:rFonts w:cs="Times New Roman" w:hint="eastAsia"/>
                      <w:spacing w:val="6"/>
                    </w:rPr>
                    <w:t>学校における</w:t>
                  </w:r>
                  <w:r w:rsidRPr="0084519D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実習の指導及び評価に関する事項</w:t>
                  </w:r>
                </w:p>
                <w:p w:rsidR="0084519D" w:rsidRPr="0074195A" w:rsidRDefault="0084519D" w:rsidP="003D45C5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C32AB6">
                    <w:rPr>
                      <w:rFonts w:asciiTheme="minorEastAsia" w:eastAsiaTheme="minorEastAsia" w:hAnsiTheme="minorEastAsia" w:cs="Times New Roman"/>
                      <w:spacing w:val="6"/>
                    </w:rPr>
                    <w:lastRenderedPageBreak/>
                    <w:t xml:space="preserve">(4) </w:t>
                  </w:r>
                  <w:r w:rsidRPr="00C32AB6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その他</w:t>
                  </w:r>
                  <w:r w:rsidRPr="00C32AB6">
                    <w:rPr>
                      <w:rFonts w:cs="Times New Roman" w:hint="eastAsia"/>
                      <w:spacing w:val="6"/>
                    </w:rPr>
                    <w:t>学校における</w:t>
                  </w:r>
                  <w:r w:rsidRPr="00C32AB6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実習に関する事項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E55F98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lastRenderedPageBreak/>
                    <w:t>教育企画</w:t>
                  </w:r>
                  <w:r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課</w:t>
                  </w:r>
                </w:p>
              </w:tc>
            </w:tr>
            <w:tr w:rsidR="0084519D" w:rsidRPr="00C76661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lastRenderedPageBreak/>
                    <w:t>教学アセスメント委員会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4A15E4">
                    <w:rPr>
                      <w:color w:val="auto"/>
                    </w:rPr>
                    <w:t xml:space="preserve">(1) </w:t>
                  </w:r>
                  <w:r w:rsidRPr="004A15E4">
                    <w:rPr>
                      <w:rFonts w:hint="eastAsia"/>
                      <w:color w:val="auto"/>
                    </w:rPr>
                    <w:t>委員長</w:t>
                  </w:r>
                </w:p>
                <w:p w:rsidR="0084519D" w:rsidRPr="004A15E4" w:rsidRDefault="0084519D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 xml:space="preserve">　カリキュラム委員会委員長</w:t>
                  </w:r>
                </w:p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委員</w:t>
                  </w:r>
                </w:p>
                <w:p w:rsidR="0084519D" w:rsidRPr="004A15E4" w:rsidRDefault="0084519D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hint="eastAsia"/>
                      <w:color w:val="auto"/>
                    </w:rPr>
                    <w:t xml:space="preserve">・教職大学院の教員　</w:t>
                  </w:r>
                  <w:r w:rsidRPr="004A15E4">
                    <w:rPr>
                      <w:rFonts w:cs="Times New Roman" w:hint="eastAsia"/>
                      <w:color w:val="auto"/>
                      <w:spacing w:val="6"/>
                    </w:rPr>
                    <w:t>各校から各</w:t>
                  </w:r>
                  <w:r w:rsidRPr="004A15E4">
                    <w:rPr>
                      <w:rFonts w:cs="Times New Roman"/>
                      <w:color w:val="auto"/>
                      <w:spacing w:val="6"/>
                    </w:rPr>
                    <w:t>2</w:t>
                  </w:r>
                  <w:r w:rsidRPr="004A15E4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  <w:p w:rsidR="0084519D" w:rsidRPr="004A15E4" w:rsidRDefault="0084519D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/>
                    <w:rPr>
                      <w:rFonts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cs="Times New Roman" w:hint="eastAsia"/>
                      <w:color w:val="auto"/>
                      <w:spacing w:val="6"/>
                    </w:rPr>
                    <w:t xml:space="preserve">・学部の教員　</w:t>
                  </w:r>
                  <w:r w:rsidRPr="004A15E4">
                    <w:rPr>
                      <w:rFonts w:hint="eastAsia"/>
                      <w:color w:val="auto"/>
                    </w:rPr>
                    <w:t>各校から各</w:t>
                  </w:r>
                  <w:r w:rsidRPr="004A15E4">
                    <w:rPr>
                      <w:color w:val="auto"/>
                    </w:rPr>
                    <w:t>1</w:t>
                  </w:r>
                  <w:r w:rsidRPr="004A15E4">
                    <w:rPr>
                      <w:rFonts w:hint="eastAsia"/>
                      <w:color w:val="auto"/>
                    </w:rPr>
                    <w:t>人</w:t>
                  </w:r>
                </w:p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卒業認定・学位授与の方針（ディプロマ・ポリシー）に定められている到達目標の達成状況の把握に関する事項</w:t>
                  </w:r>
                </w:p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学修に係る各種データの分析に基づく教育課程の自己点検・評価及び必要な改善に関する事項</w:t>
                  </w:r>
                </w:p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="00D3795C" w:rsidRPr="003D21E3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教育委員会</w:t>
                  </w: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への報告に関する事項</w:t>
                  </w:r>
                </w:p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その他前各号に関連する事項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19D" w:rsidRPr="004A15E4" w:rsidRDefault="0084519D" w:rsidP="0084519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4A15E4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教育企画課</w:t>
                  </w:r>
                </w:p>
              </w:tc>
            </w:tr>
            <w:tr w:rsidR="0063607C" w:rsidRPr="00C76661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C76661" w:rsidRDefault="0063607C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学生支援委員会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182" w:rsidRPr="00145390" w:rsidRDefault="00A96182" w:rsidP="00BC5A4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委員長</w:t>
                  </w:r>
                </w:p>
                <w:p w:rsidR="00A96182" w:rsidRPr="00145390" w:rsidRDefault="00A96182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A96182" w:rsidRPr="00145390" w:rsidRDefault="00327EA4" w:rsidP="00327EA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>(2)</w:t>
                  </w:r>
                  <w:r w:rsidR="003B0173" w:rsidRPr="00145390">
                    <w:rPr>
                      <w:color w:val="auto"/>
                    </w:rPr>
                    <w:t xml:space="preserve"> </w:t>
                  </w:r>
                  <w:r w:rsidR="00291BAF" w:rsidRPr="00145390">
                    <w:rPr>
                      <w:rFonts w:hint="eastAsia"/>
                      <w:color w:val="auto"/>
                    </w:rPr>
                    <w:t>委員</w:t>
                  </w:r>
                </w:p>
                <w:p w:rsidR="00436F26" w:rsidRPr="00145390" w:rsidRDefault="00291BAF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52" w:hangingChars="100" w:hanging="252"/>
                    <w:rPr>
                      <w:rFonts w:asciiTheme="minorEastAsia" w:eastAsiaTheme="minorEastAsia" w:hAnsiTheme="minorEastAsia" w:cs="Times New Roman"/>
                      <w:strike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F71411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3B0173" w:rsidRPr="00145390">
                    <w:rPr>
                      <w:rFonts w:hint="eastAsia"/>
                      <w:color w:val="auto"/>
                    </w:rPr>
                    <w:t>教職大学院の教員</w:t>
                  </w:r>
                  <w:r w:rsidR="00B208A4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327EA4" w:rsidRPr="00145390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="00A96182" w:rsidRPr="00145390">
                    <w:rPr>
                      <w:rFonts w:cs="Times New Roman" w:hint="eastAsia"/>
                      <w:color w:val="auto"/>
                      <w:spacing w:val="6"/>
                    </w:rPr>
                    <w:t>校</w:t>
                  </w:r>
                  <w:r w:rsidR="00327EA4" w:rsidRPr="00145390">
                    <w:rPr>
                      <w:rFonts w:cs="Times New Roman" w:hint="eastAsia"/>
                      <w:color w:val="auto"/>
                      <w:spacing w:val="6"/>
                    </w:rPr>
                    <w:t>から</w:t>
                  </w:r>
                  <w:r w:rsidR="00614E04" w:rsidRPr="00145390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="00327EA4" w:rsidRPr="00145390">
                    <w:rPr>
                      <w:rFonts w:cs="Times New Roman"/>
                      <w:color w:val="auto"/>
                      <w:spacing w:val="6"/>
                    </w:rPr>
                    <w:t>1</w:t>
                  </w:r>
                  <w:r w:rsidR="00327EA4" w:rsidRPr="00145390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学生支援の調査及び研究に関する事項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学生の団体，活動及び生活に関する事項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学生の奨学に関する事項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学生寮に関する事項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(5)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学生の賞罰に関する事項</w:t>
                  </w:r>
                </w:p>
                <w:p w:rsidR="002E75D5" w:rsidRPr="00145390" w:rsidRDefault="002E75D5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>(</w:t>
                  </w:r>
                  <w:r w:rsidR="00A96182" w:rsidRPr="00145390">
                    <w:rPr>
                      <w:rFonts w:cs="Times New Roman"/>
                      <w:color w:val="auto"/>
                      <w:spacing w:val="6"/>
                    </w:rPr>
                    <w:t>6</w:t>
                  </w: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教育の質保証に関する事項のうち</w:t>
                  </w:r>
                  <w:r w:rsidR="00A96182" w:rsidRPr="00145390">
                    <w:rPr>
                      <w:rFonts w:cs="Times New Roman" w:hint="eastAsia"/>
                      <w:color w:val="auto"/>
                      <w:spacing w:val="6"/>
                    </w:rPr>
                    <w:t>学生支援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に関する事項</w:t>
                  </w:r>
                </w:p>
                <w:p w:rsidR="0046761E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>(</w:t>
                  </w:r>
                  <w:r w:rsidR="00A96182"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>7</w:t>
                  </w: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その他学生支援に関する事項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C76661" w:rsidRDefault="0063607C" w:rsidP="002A5907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学生</w:t>
                  </w:r>
                  <w:r w:rsidR="002A5907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支援</w:t>
                  </w:r>
                  <w:r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課</w:t>
                  </w:r>
                </w:p>
              </w:tc>
            </w:tr>
            <w:tr w:rsidR="0063607C" w:rsidRPr="00C76661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C76661" w:rsidRDefault="0063607C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授業改善・ＦＤ委員会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182" w:rsidRPr="00145390" w:rsidRDefault="00A96182" w:rsidP="00A96182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委員長</w:t>
                  </w:r>
                </w:p>
                <w:p w:rsidR="00A96182" w:rsidRPr="00145390" w:rsidRDefault="00A96182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A96182" w:rsidRPr="00145390" w:rsidRDefault="00A96182" w:rsidP="00A96182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>(2)</w:t>
                  </w:r>
                  <w:r w:rsidRPr="00145390">
                    <w:rPr>
                      <w:color w:val="auto"/>
                    </w:rPr>
                    <w:t xml:space="preserve"> </w:t>
                  </w:r>
                  <w:r w:rsidRPr="00145390">
                    <w:rPr>
                      <w:rFonts w:hint="eastAsia"/>
                      <w:color w:val="auto"/>
                    </w:rPr>
                    <w:t>委員</w:t>
                  </w:r>
                </w:p>
                <w:p w:rsidR="00D36642" w:rsidRPr="00145390" w:rsidRDefault="00A96182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52" w:hangingChars="100" w:hanging="252"/>
                    <w:rPr>
                      <w:rFonts w:asciiTheme="minorEastAsia" w:eastAsiaTheme="minorEastAsia" w:hAnsiTheme="minorEastAsia" w:cs="Times New Roman"/>
                      <w:strike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F71411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Pr="00145390">
                    <w:rPr>
                      <w:rFonts w:hint="eastAsia"/>
                      <w:color w:val="auto"/>
                    </w:rPr>
                    <w:t>教職大学院の教員</w:t>
                  </w:r>
                  <w:r w:rsidR="00B208A4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各校から</w:t>
                  </w:r>
                  <w:r w:rsidR="00614E04" w:rsidRPr="00145390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="00BC5A48" w:rsidRPr="00145390">
                    <w:rPr>
                      <w:rFonts w:cs="Times New Roman"/>
                      <w:color w:val="auto"/>
                      <w:spacing w:val="6"/>
                    </w:rPr>
                    <w:t>2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授業改善の調査及び研究活動に関する事項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ＦＤの調査及び研究活動に関する事項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ＦＤ推進のための方策の策定に関する事項</w:t>
                  </w:r>
                </w:p>
                <w:p w:rsidR="0046761E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その他授業改善及びＦＤに関する事項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C76661" w:rsidRDefault="002A5907" w:rsidP="002A5907">
                  <w:pPr>
                    <w:tabs>
                      <w:tab w:val="left" w:pos="747"/>
                    </w:tabs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教育企画</w:t>
                  </w:r>
                  <w:r w:rsidR="0063607C"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課</w:t>
                  </w:r>
                </w:p>
              </w:tc>
            </w:tr>
            <w:tr w:rsidR="0063607C" w:rsidRPr="00C76661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C76661" w:rsidRDefault="0063607C" w:rsidP="008C5CD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C76661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自己評価委員会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6A6" w:rsidRPr="00145390" w:rsidRDefault="008746A6" w:rsidP="008746A6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委員長</w:t>
                  </w:r>
                </w:p>
                <w:p w:rsidR="008746A6" w:rsidRPr="00145390" w:rsidRDefault="008746A6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8746A6" w:rsidRPr="00145390" w:rsidRDefault="008746A6" w:rsidP="008746A6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>(2)</w:t>
                  </w:r>
                  <w:r w:rsidRPr="00145390">
                    <w:rPr>
                      <w:color w:val="auto"/>
                    </w:rPr>
                    <w:t xml:space="preserve"> </w:t>
                  </w:r>
                  <w:r w:rsidRPr="00145390">
                    <w:rPr>
                      <w:rFonts w:hint="eastAsia"/>
                      <w:color w:val="auto"/>
                    </w:rPr>
                    <w:t>委員</w:t>
                  </w:r>
                </w:p>
                <w:p w:rsidR="00AD0EF7" w:rsidRPr="00145390" w:rsidRDefault="008746A6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 xml:space="preserve">　</w:t>
                  </w:r>
                  <w:r w:rsidR="00F71411" w:rsidRPr="00145390">
                    <w:rPr>
                      <w:rFonts w:cs="Times New Roman" w:hint="eastAsia"/>
                      <w:color w:val="auto"/>
                      <w:spacing w:val="6"/>
                    </w:rPr>
                    <w:t xml:space="preserve">　</w:t>
                  </w:r>
                  <w:r w:rsidRPr="00145390">
                    <w:rPr>
                      <w:rFonts w:hint="eastAsia"/>
                      <w:color w:val="auto"/>
                    </w:rPr>
                    <w:t>各委員会の委員長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自己評価等の企画及び立案</w:t>
                  </w:r>
                  <w:r w:rsidR="00FA697D"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教職大学院の認証評価に係る点検及び評価</w:t>
                  </w:r>
                  <w:r w:rsidR="00FA697D"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教職大学院の中期目標・中期計画の実施状況に係る点検及び評価</w:t>
                  </w:r>
                  <w:r w:rsidR="00FA697D"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教職大学院の教育研究活動に</w:t>
                  </w:r>
                  <w:r w:rsidR="00FA697D"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おける自己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点検及び評価</w:t>
                  </w:r>
                  <w:r w:rsidR="00FA697D"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に関する事項</w:t>
                  </w:r>
                </w:p>
                <w:p w:rsidR="0063607C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(5)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自己評価等の結果に係る外部評価の企画及び立案</w:t>
                  </w:r>
                  <w:r w:rsidR="00FA697D"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に関する事項</w:t>
                  </w:r>
                </w:p>
                <w:p w:rsidR="0046761E" w:rsidRPr="00145390" w:rsidRDefault="0063607C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(6)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その他評価に関する事項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07C" w:rsidRPr="00BB63EC" w:rsidRDefault="002A5907" w:rsidP="002A5907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BB63EC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教育企画課</w:t>
                  </w:r>
                </w:p>
              </w:tc>
            </w:tr>
            <w:tr w:rsidR="0046761E" w:rsidRPr="00145390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人事計画委員会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6A6" w:rsidRPr="00145390" w:rsidRDefault="008746A6" w:rsidP="008746A6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委員長</w:t>
                  </w:r>
                </w:p>
                <w:p w:rsidR="008746A6" w:rsidRPr="00145390" w:rsidRDefault="008746A6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8746A6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>(2)</w:t>
                  </w:r>
                  <w:r w:rsidR="0074195A" w:rsidRPr="00145390">
                    <w:rPr>
                      <w:rFonts w:cs="Times New Roman"/>
                      <w:color w:val="auto"/>
                      <w:spacing w:val="6"/>
                    </w:rPr>
                    <w:t xml:space="preserve"> </w:t>
                  </w:r>
                  <w:r w:rsidR="00291BAF" w:rsidRPr="00145390">
                    <w:rPr>
                      <w:rFonts w:cs="Times New Roman" w:hint="eastAsia"/>
                      <w:color w:val="auto"/>
                      <w:spacing w:val="6"/>
                    </w:rPr>
                    <w:t>委員</w:t>
                  </w:r>
                  <w:r w:rsidR="00AC7532" w:rsidRPr="00145390">
                    <w:rPr>
                      <w:rFonts w:cs="Times New Roman"/>
                      <w:color w:val="auto"/>
                      <w:spacing w:val="6"/>
                    </w:rPr>
                    <w:t xml:space="preserve"> </w:t>
                  </w:r>
                </w:p>
                <w:p w:rsidR="00AC10B8" w:rsidRPr="00145390" w:rsidRDefault="008746A6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各校の</w:t>
                  </w:r>
                  <w:r w:rsidR="00AC7532"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教職大学院長補佐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教員の人事に係る総合的計画及び方針の策定に関する事項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教員の採用等開始の発議に関する事項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その他教員の人事に関する必要な事項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 xml:space="preserve">　人事課</w:t>
                  </w:r>
                </w:p>
              </w:tc>
            </w:tr>
            <w:tr w:rsidR="0046761E" w:rsidRPr="00145390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広報委員会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6A6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 xml:space="preserve">委員長　</w:t>
                  </w:r>
                </w:p>
                <w:p w:rsidR="0046761E" w:rsidRPr="00145390" w:rsidRDefault="00EE77CF" w:rsidP="00F71411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="0046761E"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長</w:t>
                  </w:r>
                  <w:r w:rsidR="0046761E" w:rsidRPr="00145390">
                    <w:rPr>
                      <w:rFonts w:cs="Times New Roman" w:hint="eastAsia"/>
                      <w:color w:val="auto"/>
                      <w:spacing w:val="6"/>
                    </w:rPr>
                    <w:t>が指名する者</w:t>
                  </w:r>
                </w:p>
                <w:p w:rsidR="00621B8D" w:rsidRPr="00145390" w:rsidRDefault="00291BAF" w:rsidP="00BC5A48">
                  <w:pPr>
                    <w:numPr>
                      <w:ilvl w:val="0"/>
                      <w:numId w:val="5"/>
                    </w:num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委員</w:t>
                  </w:r>
                </w:p>
                <w:p w:rsidR="0046761E" w:rsidRPr="00145390" w:rsidRDefault="00291BAF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52" w:hangingChars="100" w:hanging="252"/>
                    <w:rPr>
                      <w:rFonts w:asciiTheme="minorEastAsia" w:eastAsiaTheme="minorEastAsia" w:hAnsiTheme="minorEastAsia" w:cs="Times New Roman"/>
                      <w:strike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F71411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621B8D" w:rsidRPr="00145390">
                    <w:rPr>
                      <w:rFonts w:hint="eastAsia"/>
                      <w:color w:val="auto"/>
                    </w:rPr>
                    <w:t>教職大学院の教員</w:t>
                  </w:r>
                  <w:r w:rsidR="00614E04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621B8D" w:rsidRPr="00145390">
                    <w:rPr>
                      <w:rFonts w:cs="Times New Roman" w:hint="eastAsia"/>
                      <w:color w:val="auto"/>
                      <w:spacing w:val="6"/>
                    </w:rPr>
                    <w:t>各校から</w:t>
                  </w:r>
                  <w:r w:rsidR="00614E04" w:rsidRPr="00145390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="00621B8D" w:rsidRPr="00145390">
                    <w:rPr>
                      <w:rFonts w:cs="Times New Roman"/>
                      <w:color w:val="auto"/>
                      <w:spacing w:val="6"/>
                    </w:rPr>
                    <w:t>1</w:t>
                  </w:r>
                  <w:r w:rsidR="00621B8D" w:rsidRPr="00145390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広報の基本方針に関する事項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広報の企画に関する事項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ホームページの企画に関する事項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その他広報に関する事項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145390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ind w:firstLineChars="100" w:firstLine="264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総務</w:t>
                  </w:r>
                  <w:r w:rsidR="0046761E"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課</w:t>
                  </w:r>
                </w:p>
                <w:p w:rsidR="0046761E" w:rsidRPr="00145390" w:rsidRDefault="0046761E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ind w:firstLineChars="100" w:firstLine="264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入試課</w:t>
                  </w:r>
                </w:p>
                <w:p w:rsidR="0046761E" w:rsidRPr="00145390" w:rsidRDefault="0046761E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Theme="minorEastAsia" w:eastAsiaTheme="minorEastAsia" w:hAnsiTheme="minorEastAsia" w:cs="Times New Roman"/>
                      <w:strike/>
                      <w:color w:val="auto"/>
                      <w:spacing w:val="6"/>
                    </w:rPr>
                  </w:pPr>
                </w:p>
              </w:tc>
            </w:tr>
            <w:tr w:rsidR="0046761E" w:rsidRPr="00145390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予算施設設備委員会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B8D" w:rsidRPr="00145390" w:rsidRDefault="00621B8D" w:rsidP="00621B8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 xml:space="preserve">委員長　</w:t>
                  </w:r>
                </w:p>
                <w:p w:rsidR="00621B8D" w:rsidRPr="00145390" w:rsidRDefault="00621B8D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621B8D" w:rsidRPr="00145390" w:rsidRDefault="00621B8D" w:rsidP="00BC5A4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145390">
                    <w:rPr>
                      <w:color w:val="auto"/>
                    </w:rPr>
                    <w:t xml:space="preserve">(2) </w:t>
                  </w:r>
                  <w:r w:rsidRPr="00145390">
                    <w:rPr>
                      <w:rFonts w:hint="eastAsia"/>
                      <w:color w:val="auto"/>
                    </w:rPr>
                    <w:t>委員</w:t>
                  </w:r>
                </w:p>
                <w:p w:rsidR="0046761E" w:rsidRPr="00145390" w:rsidRDefault="00621B8D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52" w:hangingChars="100" w:hanging="252"/>
                    <w:rPr>
                      <w:rFonts w:asciiTheme="minorEastAsia" w:eastAsiaTheme="minorEastAsia" w:hAnsiTheme="minorEastAsia" w:cs="Times New Roman"/>
                      <w:strike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F71411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Pr="00145390">
                    <w:rPr>
                      <w:rFonts w:hint="eastAsia"/>
                      <w:color w:val="auto"/>
                    </w:rPr>
                    <w:t>教職大学院の教員</w:t>
                  </w:r>
                  <w:r w:rsidR="00614E04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各校から</w:t>
                  </w:r>
                  <w:r w:rsidR="00614E04" w:rsidRPr="00145390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Pr="00145390">
                    <w:rPr>
                      <w:rFonts w:cs="Times New Roman"/>
                      <w:color w:val="auto"/>
                      <w:spacing w:val="6"/>
                    </w:rPr>
                    <w:t>1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配当予算の配分及び執行に関する事項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特別経費等に係る情報提供並びに配分及び執行に関する事項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各種予算要求の検討及び実施に関する事項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各種委員会等からの希望予算の聴取及び調整に関する事項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(5)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関係施設の整備及び　新設等に関する事項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(6)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その他予算施設設備に関する事項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経理課</w:t>
                  </w:r>
                </w:p>
                <w:p w:rsidR="0074195A" w:rsidRPr="00145390" w:rsidRDefault="0074195A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施設課</w:t>
                  </w:r>
                </w:p>
                <w:p w:rsidR="0046761E" w:rsidRPr="00145390" w:rsidRDefault="00614E04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教育企画課</w:t>
                  </w:r>
                </w:p>
              </w:tc>
            </w:tr>
            <w:tr w:rsidR="0046761E" w:rsidRPr="00145390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研究紀要編集委員会</w:t>
                  </w:r>
                </w:p>
                <w:p w:rsidR="0046761E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</w:p>
                <w:p w:rsidR="0046761E" w:rsidRPr="00145390" w:rsidRDefault="0046761E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B8D" w:rsidRPr="00145390" w:rsidRDefault="00621B8D" w:rsidP="00621B8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 xml:space="preserve">委員長　</w:t>
                  </w:r>
                </w:p>
                <w:p w:rsidR="00621B8D" w:rsidRPr="00145390" w:rsidRDefault="00621B8D" w:rsidP="0072460F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621B8D" w:rsidRPr="00145390" w:rsidRDefault="00621B8D" w:rsidP="00621B8D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145390">
                    <w:rPr>
                      <w:color w:val="auto"/>
                    </w:rPr>
                    <w:t xml:space="preserve">(2) </w:t>
                  </w:r>
                  <w:r w:rsidRPr="00145390">
                    <w:rPr>
                      <w:rFonts w:hint="eastAsia"/>
                      <w:color w:val="auto"/>
                    </w:rPr>
                    <w:t>委員</w:t>
                  </w:r>
                </w:p>
                <w:p w:rsidR="00C40BEC" w:rsidRPr="00145390" w:rsidRDefault="00621B8D" w:rsidP="00145390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52" w:hangingChars="100" w:hanging="252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="00F71411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Pr="00145390">
                    <w:rPr>
                      <w:rFonts w:hint="eastAsia"/>
                      <w:color w:val="auto"/>
                    </w:rPr>
                    <w:t>教職大学院の教員</w:t>
                  </w:r>
                  <w:r w:rsidR="00614E04" w:rsidRPr="00145390">
                    <w:rPr>
                      <w:rFonts w:hint="eastAsia"/>
                      <w:color w:val="auto"/>
                    </w:rPr>
                    <w:t xml:space="preserve">　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各校から</w:t>
                  </w:r>
                  <w:r w:rsidR="00614E04" w:rsidRPr="00145390">
                    <w:rPr>
                      <w:rFonts w:cs="Times New Roman" w:hint="eastAsia"/>
                      <w:color w:val="auto"/>
                      <w:spacing w:val="6"/>
                    </w:rPr>
                    <w:t>各</w:t>
                  </w:r>
                  <w:r w:rsidRPr="00145390">
                    <w:rPr>
                      <w:rFonts w:cs="Times New Roman"/>
                      <w:color w:val="auto"/>
                      <w:spacing w:val="6"/>
                    </w:rPr>
                    <w:t>1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研究紀要の発行に関する事項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研究紀要の内容の改　善に関する事項</w:t>
                  </w:r>
                </w:p>
                <w:p w:rsidR="0046761E" w:rsidRPr="00145390" w:rsidRDefault="0046761E" w:rsidP="00994424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その他研究紀要に関する事項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61E" w:rsidRPr="00145390" w:rsidRDefault="0046761E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教育企画課</w:t>
                  </w:r>
                </w:p>
                <w:p w:rsidR="0046761E" w:rsidRPr="00145390" w:rsidRDefault="0046761E" w:rsidP="00D24CE4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</w:p>
              </w:tc>
            </w:tr>
            <w:tr w:rsidR="00244B78" w:rsidRPr="00145390" w:rsidTr="007B602F">
              <w:trPr>
                <w:trHeight w:val="396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78" w:rsidRPr="00145390" w:rsidRDefault="00244B78" w:rsidP="0046761E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情報機器委員会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 xml:space="preserve">委員長　</w:t>
                  </w:r>
                </w:p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>代表者会議の構成員の中から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教職大学院長が指名する者</w:t>
                  </w:r>
                </w:p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rPr>
                      <w:color w:val="auto"/>
                    </w:rPr>
                  </w:pPr>
                  <w:r w:rsidRPr="00145390">
                    <w:rPr>
                      <w:color w:val="auto"/>
                    </w:rPr>
                    <w:t xml:space="preserve">(2) </w:t>
                  </w:r>
                  <w:r w:rsidRPr="00145390">
                    <w:rPr>
                      <w:rFonts w:hint="eastAsia"/>
                      <w:color w:val="auto"/>
                    </w:rPr>
                    <w:t>委員</w:t>
                  </w:r>
                </w:p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Chars="100" w:left="252" w:firstLineChars="100" w:firstLine="252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hint="eastAsia"/>
                      <w:color w:val="auto"/>
                    </w:rPr>
                    <w:t xml:space="preserve">教職大学院の教員　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各校から各</w:t>
                  </w:r>
                  <w:r w:rsidRPr="00145390">
                    <w:rPr>
                      <w:rFonts w:cs="Times New Roman"/>
                      <w:color w:val="auto"/>
                      <w:spacing w:val="6"/>
                    </w:rPr>
                    <w:t>1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人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(1)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視聴覚・情報機器（双方向遠隔授業システム等）の保守点検に関する事項</w:t>
                  </w:r>
                </w:p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(2)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年間授業の予約・管理（双方向予約管理システム）に関する事項</w:t>
                  </w:r>
                </w:p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(3)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教職大学院が保有するＰＣ等の管理・運用に関する事項</w:t>
                  </w:r>
                </w:p>
                <w:p w:rsidR="00244B78" w:rsidRPr="00145390" w:rsidRDefault="00244B78" w:rsidP="00244B78">
                  <w:pPr>
                    <w:kinsoku/>
                    <w:wordWrap/>
                    <w:overflowPunct/>
                    <w:autoSpaceDE/>
                    <w:autoSpaceDN/>
                    <w:spacing w:line="280" w:lineRule="exact"/>
                    <w:ind w:left="264" w:hangingChars="100" w:hanging="264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  <w:t xml:space="preserve">(4) </w:t>
                  </w: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学生の校内におけるＰＣ等情報機器の使用に関する管理・指導に関する事項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B78" w:rsidRPr="00145390" w:rsidRDefault="00244B78" w:rsidP="00244B78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cs="Times New Roman"/>
                      <w:color w:val="auto"/>
                      <w:spacing w:val="6"/>
                    </w:rPr>
                  </w:pPr>
                  <w:r w:rsidRPr="00145390">
                    <w:rPr>
                      <w:rFonts w:asciiTheme="minorEastAsia" w:eastAsiaTheme="minorEastAsia" w:hAnsiTheme="minorEastAsia" w:cs="Times New Roman" w:hint="eastAsia"/>
                      <w:color w:val="auto"/>
                      <w:spacing w:val="6"/>
                    </w:rPr>
                    <w:t>教育企画課</w:t>
                  </w:r>
                  <w:r w:rsidRPr="00145390">
                    <w:rPr>
                      <w:rFonts w:cs="Times New Roman"/>
                      <w:color w:val="auto"/>
                      <w:spacing w:val="6"/>
                    </w:rPr>
                    <w:t>IT</w:t>
                  </w:r>
                  <w:r w:rsidRPr="00145390">
                    <w:rPr>
                      <w:rFonts w:cs="Times New Roman" w:hint="eastAsia"/>
                      <w:color w:val="auto"/>
                      <w:spacing w:val="6"/>
                    </w:rPr>
                    <w:t>総合管理室</w:t>
                  </w:r>
                </w:p>
                <w:p w:rsidR="00244B78" w:rsidRPr="00244B78" w:rsidRDefault="00244B78" w:rsidP="0046761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  <w:rPr>
                      <w:rFonts w:asciiTheme="minorEastAsia" w:eastAsiaTheme="minorEastAsia" w:hAnsiTheme="minorEastAsia" w:cs="Times New Roman"/>
                      <w:color w:val="auto"/>
                      <w:spacing w:val="6"/>
                    </w:rPr>
                  </w:pPr>
                </w:p>
              </w:tc>
            </w:tr>
          </w:tbl>
          <w:p w:rsidR="0063607C" w:rsidRPr="00C76661" w:rsidRDefault="0063607C" w:rsidP="008C5CD4">
            <w:pPr>
              <w:kinsoku/>
              <w:wordWrap/>
              <w:overflowPunct/>
              <w:autoSpaceDE/>
              <w:autoSpaceDN/>
              <w:spacing w:line="280" w:lineRule="exact"/>
              <w:ind w:left="264" w:hangingChars="100" w:hanging="264"/>
              <w:rPr>
                <w:rFonts w:asciiTheme="minorEastAsia" w:eastAsiaTheme="minorEastAsia" w:hAnsiTheme="minorEastAsia" w:cs="Times New Roman"/>
                <w:spacing w:val="6"/>
                <w:u w:val="thick"/>
              </w:rPr>
            </w:pPr>
          </w:p>
        </w:tc>
      </w:tr>
    </w:tbl>
    <w:p w:rsidR="0049488C" w:rsidRPr="00C76661" w:rsidRDefault="00372639" w:rsidP="008C5CD4">
      <w:pPr>
        <w:kinsoku/>
        <w:wordWrap/>
        <w:autoSpaceDE/>
        <w:autoSpaceDN/>
        <w:adjustRightInd/>
        <w:spacing w:line="280" w:lineRule="exact"/>
        <w:jc w:val="both"/>
        <w:rPr>
          <w:rFonts w:asciiTheme="minorEastAsia" w:eastAsiaTheme="minorEastAsia" w:hAnsiTheme="minorEastAsia"/>
          <w:color w:val="000000" w:themeColor="text1"/>
          <w:spacing w:val="-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-765810</wp:posOffset>
                </wp:positionV>
                <wp:extent cx="6426200" cy="17062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710B" id="Rectangle 2" o:spid="_x0000_s1026" style="position:absolute;left:0;text-align:left;margin-left:-15.05pt;margin-top:-60.3pt;width:506pt;height:13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" stroked="f" strokecolor="red" strokeweight="3pt">
                <v:textbox inset="5.85pt,.7pt,5.85pt,.7pt"/>
              </v:rect>
            </w:pict>
          </mc:Fallback>
        </mc:AlternateContent>
      </w:r>
    </w:p>
    <w:sectPr w:rsidR="0049488C" w:rsidRPr="00C76661" w:rsidSect="008C5CD4">
      <w:type w:val="continuous"/>
      <w:pgSz w:w="11906" w:h="16838" w:code="9"/>
      <w:pgMar w:top="1134" w:right="1021" w:bottom="1021" w:left="1021" w:header="0" w:footer="0" w:gutter="0"/>
      <w:pgNumType w:start="1"/>
      <w:cols w:space="720"/>
      <w:noEndnote/>
      <w:docGrid w:type="linesAndChars" w:linePitch="32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76" w:rsidRDefault="00B14876">
      <w:r>
        <w:separator/>
      </w:r>
    </w:p>
  </w:endnote>
  <w:endnote w:type="continuationSeparator" w:id="0">
    <w:p w:rsidR="00B14876" w:rsidRDefault="00B1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76" w:rsidRDefault="00B148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876" w:rsidRDefault="00B1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6C"/>
    <w:multiLevelType w:val="hybridMultilevel"/>
    <w:tmpl w:val="16FE5D06"/>
    <w:lvl w:ilvl="0" w:tplc="F1EC8A0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8943DE"/>
    <w:multiLevelType w:val="hybridMultilevel"/>
    <w:tmpl w:val="E97E2518"/>
    <w:lvl w:ilvl="0" w:tplc="02C0DB98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A84337F"/>
    <w:multiLevelType w:val="hybridMultilevel"/>
    <w:tmpl w:val="2B26C5AC"/>
    <w:lvl w:ilvl="0" w:tplc="7DD86766">
      <w:start w:val="1"/>
      <w:numFmt w:val="decimalFullWidth"/>
      <w:lvlText w:val="第%1条"/>
      <w:lvlJc w:val="left"/>
      <w:pPr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D1702E4"/>
    <w:multiLevelType w:val="hybridMultilevel"/>
    <w:tmpl w:val="152E06D6"/>
    <w:lvl w:ilvl="0" w:tplc="E898A80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695DBA"/>
    <w:multiLevelType w:val="hybridMultilevel"/>
    <w:tmpl w:val="0A5E2370"/>
    <w:lvl w:ilvl="0" w:tplc="31249D10">
      <w:start w:val="1"/>
      <w:numFmt w:val="decimal"/>
      <w:lvlText w:val="(%1)"/>
      <w:lvlJc w:val="left"/>
      <w:pPr>
        <w:ind w:left="54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9191AA0"/>
    <w:multiLevelType w:val="hybridMultilevel"/>
    <w:tmpl w:val="B3C4EE96"/>
    <w:lvl w:ilvl="0" w:tplc="3000FC1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4577E7"/>
    <w:multiLevelType w:val="hybridMultilevel"/>
    <w:tmpl w:val="C7349F9E"/>
    <w:lvl w:ilvl="0" w:tplc="AB74EFF2">
      <w:start w:val="1"/>
      <w:numFmt w:val="decimal"/>
      <w:lvlText w:val="(%1)"/>
      <w:lvlJc w:val="left"/>
      <w:pPr>
        <w:ind w:left="54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3312A4"/>
    <w:multiLevelType w:val="hybridMultilevel"/>
    <w:tmpl w:val="456CAEB2"/>
    <w:lvl w:ilvl="0" w:tplc="FA0ADE9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AB706A2"/>
    <w:multiLevelType w:val="hybridMultilevel"/>
    <w:tmpl w:val="1780E908"/>
    <w:lvl w:ilvl="0" w:tplc="7BBA0350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126"/>
  <w:drawingGridVerticalSpacing w:val="164"/>
  <w:displayHorizontalDrawingGridEvery w:val="0"/>
  <w:displayVerticalDrawingGridEvery w:val="2"/>
  <w:doNotShadeFormData/>
  <w:noPunctuationKerning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16"/>
    <w:rsid w:val="00005EE0"/>
    <w:rsid w:val="000301D7"/>
    <w:rsid w:val="00033BB1"/>
    <w:rsid w:val="00047EAF"/>
    <w:rsid w:val="0006305C"/>
    <w:rsid w:val="00074C80"/>
    <w:rsid w:val="00082C26"/>
    <w:rsid w:val="000A11A1"/>
    <w:rsid w:val="000B17FB"/>
    <w:rsid w:val="000E794C"/>
    <w:rsid w:val="00104B3B"/>
    <w:rsid w:val="00104FCA"/>
    <w:rsid w:val="00125580"/>
    <w:rsid w:val="00145390"/>
    <w:rsid w:val="001478CD"/>
    <w:rsid w:val="00160653"/>
    <w:rsid w:val="0016526E"/>
    <w:rsid w:val="00170730"/>
    <w:rsid w:val="001760C1"/>
    <w:rsid w:val="001B4898"/>
    <w:rsid w:val="001E1B6F"/>
    <w:rsid w:val="001E7803"/>
    <w:rsid w:val="001F3F38"/>
    <w:rsid w:val="002301D1"/>
    <w:rsid w:val="00230E09"/>
    <w:rsid w:val="00244B78"/>
    <w:rsid w:val="002532D4"/>
    <w:rsid w:val="00271F75"/>
    <w:rsid w:val="0028119A"/>
    <w:rsid w:val="00291BAF"/>
    <w:rsid w:val="002A1FE4"/>
    <w:rsid w:val="002A53D7"/>
    <w:rsid w:val="002A5907"/>
    <w:rsid w:val="002B2934"/>
    <w:rsid w:val="002D4F4F"/>
    <w:rsid w:val="002E5EFB"/>
    <w:rsid w:val="002E75D5"/>
    <w:rsid w:val="002E7761"/>
    <w:rsid w:val="002F5C3F"/>
    <w:rsid w:val="002F6241"/>
    <w:rsid w:val="002F65B1"/>
    <w:rsid w:val="002F7498"/>
    <w:rsid w:val="00306D03"/>
    <w:rsid w:val="003177F9"/>
    <w:rsid w:val="00327EA4"/>
    <w:rsid w:val="00366D41"/>
    <w:rsid w:val="00372639"/>
    <w:rsid w:val="00381343"/>
    <w:rsid w:val="00384387"/>
    <w:rsid w:val="003B0173"/>
    <w:rsid w:val="003B10BB"/>
    <w:rsid w:val="003D21E3"/>
    <w:rsid w:val="003D45C5"/>
    <w:rsid w:val="003D55B1"/>
    <w:rsid w:val="003E0A24"/>
    <w:rsid w:val="003E2821"/>
    <w:rsid w:val="003F0F22"/>
    <w:rsid w:val="003F5A1D"/>
    <w:rsid w:val="00420146"/>
    <w:rsid w:val="004246FE"/>
    <w:rsid w:val="004263EC"/>
    <w:rsid w:val="00436F26"/>
    <w:rsid w:val="00445823"/>
    <w:rsid w:val="00451968"/>
    <w:rsid w:val="0046561C"/>
    <w:rsid w:val="0046761E"/>
    <w:rsid w:val="004757B9"/>
    <w:rsid w:val="004830B5"/>
    <w:rsid w:val="0049488C"/>
    <w:rsid w:val="004953AF"/>
    <w:rsid w:val="004A067C"/>
    <w:rsid w:val="004A15E4"/>
    <w:rsid w:val="004B1745"/>
    <w:rsid w:val="004B3D42"/>
    <w:rsid w:val="004B4F58"/>
    <w:rsid w:val="004C3D2C"/>
    <w:rsid w:val="004C5FF0"/>
    <w:rsid w:val="004E1723"/>
    <w:rsid w:val="004E1FD4"/>
    <w:rsid w:val="004E2ED2"/>
    <w:rsid w:val="004E7CBE"/>
    <w:rsid w:val="00501A10"/>
    <w:rsid w:val="0050520F"/>
    <w:rsid w:val="00515F92"/>
    <w:rsid w:val="0052782F"/>
    <w:rsid w:val="00580366"/>
    <w:rsid w:val="005A6B99"/>
    <w:rsid w:val="005B4B78"/>
    <w:rsid w:val="005B6060"/>
    <w:rsid w:val="005C6F6A"/>
    <w:rsid w:val="005D0652"/>
    <w:rsid w:val="005D586F"/>
    <w:rsid w:val="005D69A1"/>
    <w:rsid w:val="005E42BA"/>
    <w:rsid w:val="005E54EE"/>
    <w:rsid w:val="005F13E1"/>
    <w:rsid w:val="005F2D62"/>
    <w:rsid w:val="005F64A5"/>
    <w:rsid w:val="006133A9"/>
    <w:rsid w:val="00614E04"/>
    <w:rsid w:val="006178BD"/>
    <w:rsid w:val="00621B8D"/>
    <w:rsid w:val="00624CAD"/>
    <w:rsid w:val="00634282"/>
    <w:rsid w:val="0063607C"/>
    <w:rsid w:val="00651E3D"/>
    <w:rsid w:val="00666C97"/>
    <w:rsid w:val="006741FA"/>
    <w:rsid w:val="006937BE"/>
    <w:rsid w:val="00693A1F"/>
    <w:rsid w:val="006A0707"/>
    <w:rsid w:val="006B72E7"/>
    <w:rsid w:val="006C1B1A"/>
    <w:rsid w:val="006D05E3"/>
    <w:rsid w:val="006E6E0B"/>
    <w:rsid w:val="006E7CEE"/>
    <w:rsid w:val="007050CA"/>
    <w:rsid w:val="00705DF4"/>
    <w:rsid w:val="00706E91"/>
    <w:rsid w:val="00712716"/>
    <w:rsid w:val="0072146D"/>
    <w:rsid w:val="0072460F"/>
    <w:rsid w:val="00740092"/>
    <w:rsid w:val="0074195A"/>
    <w:rsid w:val="007446E6"/>
    <w:rsid w:val="0077112B"/>
    <w:rsid w:val="00785A07"/>
    <w:rsid w:val="007A5838"/>
    <w:rsid w:val="007B56FE"/>
    <w:rsid w:val="007B602F"/>
    <w:rsid w:val="007D535A"/>
    <w:rsid w:val="007E3DFD"/>
    <w:rsid w:val="007E49C3"/>
    <w:rsid w:val="00820779"/>
    <w:rsid w:val="00823369"/>
    <w:rsid w:val="008407A9"/>
    <w:rsid w:val="0084519D"/>
    <w:rsid w:val="008520D0"/>
    <w:rsid w:val="00863126"/>
    <w:rsid w:val="00866668"/>
    <w:rsid w:val="00867A45"/>
    <w:rsid w:val="00872155"/>
    <w:rsid w:val="008746A6"/>
    <w:rsid w:val="0088653F"/>
    <w:rsid w:val="00897E33"/>
    <w:rsid w:val="008A15BC"/>
    <w:rsid w:val="008A250F"/>
    <w:rsid w:val="008A42D6"/>
    <w:rsid w:val="008B7628"/>
    <w:rsid w:val="008C4384"/>
    <w:rsid w:val="008C5CD4"/>
    <w:rsid w:val="008C6C0B"/>
    <w:rsid w:val="008F7739"/>
    <w:rsid w:val="009045E3"/>
    <w:rsid w:val="00906E30"/>
    <w:rsid w:val="00934838"/>
    <w:rsid w:val="009519BC"/>
    <w:rsid w:val="00951D37"/>
    <w:rsid w:val="00956121"/>
    <w:rsid w:val="009600AA"/>
    <w:rsid w:val="00962FF6"/>
    <w:rsid w:val="00975C34"/>
    <w:rsid w:val="00984B39"/>
    <w:rsid w:val="00984F5F"/>
    <w:rsid w:val="00990464"/>
    <w:rsid w:val="009915A2"/>
    <w:rsid w:val="00994424"/>
    <w:rsid w:val="00994918"/>
    <w:rsid w:val="009B274F"/>
    <w:rsid w:val="009C5B88"/>
    <w:rsid w:val="009D2CC2"/>
    <w:rsid w:val="009E2B92"/>
    <w:rsid w:val="009E5735"/>
    <w:rsid w:val="009F679B"/>
    <w:rsid w:val="00A00A3B"/>
    <w:rsid w:val="00A2654C"/>
    <w:rsid w:val="00A279CA"/>
    <w:rsid w:val="00A32825"/>
    <w:rsid w:val="00A45003"/>
    <w:rsid w:val="00A53E8E"/>
    <w:rsid w:val="00A55232"/>
    <w:rsid w:val="00A60183"/>
    <w:rsid w:val="00A828B6"/>
    <w:rsid w:val="00A86AEB"/>
    <w:rsid w:val="00A93954"/>
    <w:rsid w:val="00A96182"/>
    <w:rsid w:val="00AB5A00"/>
    <w:rsid w:val="00AB76C2"/>
    <w:rsid w:val="00AC0725"/>
    <w:rsid w:val="00AC10B8"/>
    <w:rsid w:val="00AC1B85"/>
    <w:rsid w:val="00AC7532"/>
    <w:rsid w:val="00AD0EF7"/>
    <w:rsid w:val="00AD1D21"/>
    <w:rsid w:val="00AD289B"/>
    <w:rsid w:val="00AD6E43"/>
    <w:rsid w:val="00AF7C11"/>
    <w:rsid w:val="00B0066C"/>
    <w:rsid w:val="00B10349"/>
    <w:rsid w:val="00B14876"/>
    <w:rsid w:val="00B208A4"/>
    <w:rsid w:val="00B2304C"/>
    <w:rsid w:val="00B279DE"/>
    <w:rsid w:val="00B338E0"/>
    <w:rsid w:val="00B344A9"/>
    <w:rsid w:val="00B344C2"/>
    <w:rsid w:val="00B40093"/>
    <w:rsid w:val="00B54EE0"/>
    <w:rsid w:val="00B72A48"/>
    <w:rsid w:val="00BA0770"/>
    <w:rsid w:val="00BA295B"/>
    <w:rsid w:val="00BB63EC"/>
    <w:rsid w:val="00BC5A48"/>
    <w:rsid w:val="00BC65DF"/>
    <w:rsid w:val="00BD185F"/>
    <w:rsid w:val="00C10D06"/>
    <w:rsid w:val="00C1197C"/>
    <w:rsid w:val="00C32AB6"/>
    <w:rsid w:val="00C40BEC"/>
    <w:rsid w:val="00C53ED6"/>
    <w:rsid w:val="00C76661"/>
    <w:rsid w:val="00C76E20"/>
    <w:rsid w:val="00C96C51"/>
    <w:rsid w:val="00CC1184"/>
    <w:rsid w:val="00CC6D6F"/>
    <w:rsid w:val="00CF4AF9"/>
    <w:rsid w:val="00D0282B"/>
    <w:rsid w:val="00D24CE4"/>
    <w:rsid w:val="00D36642"/>
    <w:rsid w:val="00D3677B"/>
    <w:rsid w:val="00D3795C"/>
    <w:rsid w:val="00D40E18"/>
    <w:rsid w:val="00D41EB7"/>
    <w:rsid w:val="00D46486"/>
    <w:rsid w:val="00D46CA0"/>
    <w:rsid w:val="00D505A6"/>
    <w:rsid w:val="00D71928"/>
    <w:rsid w:val="00D73355"/>
    <w:rsid w:val="00D8156B"/>
    <w:rsid w:val="00D83189"/>
    <w:rsid w:val="00D912BB"/>
    <w:rsid w:val="00D96FD4"/>
    <w:rsid w:val="00DB0F52"/>
    <w:rsid w:val="00DB7D67"/>
    <w:rsid w:val="00DF17DB"/>
    <w:rsid w:val="00E1187C"/>
    <w:rsid w:val="00E150C2"/>
    <w:rsid w:val="00E15C6B"/>
    <w:rsid w:val="00E16BE6"/>
    <w:rsid w:val="00E435DE"/>
    <w:rsid w:val="00E55F98"/>
    <w:rsid w:val="00E717A8"/>
    <w:rsid w:val="00E74561"/>
    <w:rsid w:val="00E75489"/>
    <w:rsid w:val="00E80B19"/>
    <w:rsid w:val="00E80FF4"/>
    <w:rsid w:val="00E86BD4"/>
    <w:rsid w:val="00E96196"/>
    <w:rsid w:val="00EB0C29"/>
    <w:rsid w:val="00EC677A"/>
    <w:rsid w:val="00ED26BF"/>
    <w:rsid w:val="00EE77CF"/>
    <w:rsid w:val="00EF3046"/>
    <w:rsid w:val="00EF41B2"/>
    <w:rsid w:val="00EF4F2B"/>
    <w:rsid w:val="00EF5B00"/>
    <w:rsid w:val="00F52371"/>
    <w:rsid w:val="00F616E5"/>
    <w:rsid w:val="00F61787"/>
    <w:rsid w:val="00F71411"/>
    <w:rsid w:val="00F779E6"/>
    <w:rsid w:val="00F8209D"/>
    <w:rsid w:val="00F836E3"/>
    <w:rsid w:val="00F93BB9"/>
    <w:rsid w:val="00FA697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11465A-6C41-44FB-B69A-BCE7E73D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F679B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8209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2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8209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7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A077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63607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17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86BD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6BD4"/>
  </w:style>
  <w:style w:type="character" w:customStyle="1" w:styleId="ae">
    <w:name w:val="コメント文字列 (文字)"/>
    <w:basedOn w:val="a0"/>
    <w:link w:val="ad"/>
    <w:uiPriority w:val="99"/>
    <w:semiHidden/>
    <w:locked/>
    <w:rsid w:val="00E86BD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B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86BD4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EE8A-2388-4F04-B23F-04C1420D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2148</Words>
  <Characters>431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文字</dc:creator>
  <cp:keywords/>
  <dc:description/>
  <cp:lastModifiedBy>本宮　瑞穂</cp:lastModifiedBy>
  <cp:revision>5</cp:revision>
  <cp:lastPrinted>2021-03-10T10:46:00Z</cp:lastPrinted>
  <dcterms:created xsi:type="dcterms:W3CDTF">2021-04-14T06:27:00Z</dcterms:created>
  <dcterms:modified xsi:type="dcterms:W3CDTF">2021-04-15T07:52:00Z</dcterms:modified>
</cp:coreProperties>
</file>