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8BC22" w14:textId="77777777" w:rsidR="00D17AA7" w:rsidRDefault="00D17AA7" w:rsidP="00D17AA7">
      <w:pPr>
        <w:pStyle w:val="num46"/>
        <w:shd w:val="clear" w:color="auto" w:fill="FFFFFF"/>
        <w:spacing w:before="0" w:beforeAutospacing="0" w:after="0" w:afterAutospacing="0"/>
        <w:rPr>
          <w:color w:val="000000"/>
          <w:sz w:val="21"/>
          <w:szCs w:val="21"/>
        </w:rPr>
      </w:pPr>
      <w:r>
        <w:rPr>
          <w:rStyle w:val="num57"/>
          <w:rFonts w:hint="eastAsia"/>
          <w:color w:val="000000"/>
          <w:sz w:val="21"/>
          <w:szCs w:val="21"/>
        </w:rPr>
        <w:t>別紙第1</w:t>
      </w:r>
      <w:r>
        <w:rPr>
          <w:rStyle w:val="table-title"/>
          <w:rFonts w:hint="eastAsia"/>
          <w:color w:val="000000"/>
          <w:sz w:val="21"/>
          <w:szCs w:val="21"/>
        </w:rPr>
        <w:t>(第9関係)</w:t>
      </w:r>
    </w:p>
    <w:p w14:paraId="64C65EA2" w14:textId="77777777" w:rsidR="00D17AA7" w:rsidRDefault="00D17AA7" w:rsidP="00D17AA7">
      <w:pPr>
        <w:pStyle w:val="p"/>
        <w:shd w:val="clear" w:color="auto" w:fill="FFFFFF"/>
        <w:spacing w:before="0" w:beforeAutospacing="0" w:after="0" w:afterAutospacing="0"/>
        <w:ind w:left="480" w:firstLine="0"/>
        <w:rPr>
          <w:color w:val="000000"/>
          <w:sz w:val="21"/>
          <w:szCs w:val="21"/>
        </w:rPr>
      </w:pPr>
      <w:r>
        <w:rPr>
          <w:rStyle w:val="p20"/>
          <w:rFonts w:hint="eastAsia"/>
          <w:color w:val="000000"/>
          <w:sz w:val="21"/>
          <w:szCs w:val="21"/>
        </w:rPr>
        <w:t>建設コンサルタント選定委員会の設置について</w:t>
      </w:r>
    </w:p>
    <w:p w14:paraId="2929577A" w14:textId="77777777" w:rsidR="00D17AA7" w:rsidRDefault="00D17AA7" w:rsidP="00D17AA7">
      <w:pPr>
        <w:pStyle w:val="p"/>
        <w:shd w:val="clear" w:color="auto" w:fill="FFFFFF"/>
        <w:spacing w:before="0" w:beforeAutospacing="0" w:after="0" w:afterAutospacing="0"/>
        <w:ind w:left="240" w:hanging="240"/>
        <w:rPr>
          <w:color w:val="000000"/>
          <w:sz w:val="21"/>
          <w:szCs w:val="21"/>
        </w:rPr>
      </w:pPr>
      <w:r>
        <w:rPr>
          <w:rStyle w:val="p21"/>
          <w:rFonts w:hint="eastAsia"/>
          <w:color w:val="000000"/>
          <w:sz w:val="21"/>
          <w:szCs w:val="21"/>
        </w:rPr>
        <w:t>1　設置目的</w:t>
      </w:r>
    </w:p>
    <w:p w14:paraId="320DA901" w14:textId="77777777" w:rsidR="00D17AA7" w:rsidRDefault="00D17AA7" w:rsidP="00D17AA7">
      <w:pPr>
        <w:pStyle w:val="p"/>
        <w:shd w:val="clear" w:color="auto" w:fill="FFFFFF"/>
        <w:spacing w:before="0" w:beforeAutospacing="0" w:after="0" w:afterAutospacing="0"/>
        <w:ind w:left="240"/>
        <w:rPr>
          <w:color w:val="000000"/>
          <w:sz w:val="21"/>
          <w:szCs w:val="21"/>
        </w:rPr>
      </w:pPr>
      <w:r>
        <w:rPr>
          <w:rStyle w:val="p22"/>
          <w:rFonts w:hint="eastAsia"/>
          <w:color w:val="000000"/>
          <w:sz w:val="21"/>
          <w:szCs w:val="21"/>
        </w:rPr>
        <w:t>本学における建設工事に係る調査・設計等の業務をプロポーザル方式によって、建設コンサルタント等に発注しようとする場合に、技術的に最適なものを特定するための調査審議を実施するため、建設コンサルタント選定委員会(以下「選定委員会」という。)を置く。</w:t>
      </w:r>
    </w:p>
    <w:p w14:paraId="5119625B" w14:textId="77777777" w:rsidR="00D17AA7" w:rsidRDefault="00D17AA7" w:rsidP="00D17AA7">
      <w:pPr>
        <w:pStyle w:val="p"/>
        <w:shd w:val="clear" w:color="auto" w:fill="FFFFFF"/>
        <w:spacing w:before="0" w:beforeAutospacing="0" w:after="0" w:afterAutospacing="0"/>
        <w:ind w:left="240" w:hanging="240"/>
        <w:rPr>
          <w:color w:val="000000"/>
          <w:sz w:val="21"/>
          <w:szCs w:val="21"/>
        </w:rPr>
      </w:pPr>
      <w:r>
        <w:rPr>
          <w:rStyle w:val="p23"/>
          <w:rFonts w:hint="eastAsia"/>
          <w:color w:val="000000"/>
          <w:sz w:val="21"/>
          <w:szCs w:val="21"/>
        </w:rPr>
        <w:t>2　調査審議事項</w:t>
      </w:r>
    </w:p>
    <w:p w14:paraId="55DF127A"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24"/>
          <w:rFonts w:hint="eastAsia"/>
          <w:color w:val="000000"/>
          <w:sz w:val="21"/>
          <w:szCs w:val="21"/>
        </w:rPr>
        <w:t>(1)　公募型及び簡易公募型プロポーザル方式における技術提案書の提出者に要求される資格及び技術提案書の提出者を選定するための基準の決定</w:t>
      </w:r>
    </w:p>
    <w:p w14:paraId="69D4AEDB"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25"/>
          <w:rFonts w:hint="eastAsia"/>
          <w:color w:val="000000"/>
          <w:sz w:val="21"/>
          <w:szCs w:val="21"/>
        </w:rPr>
        <w:t>(2)　技術提案書の提出を求める者の選定</w:t>
      </w:r>
    </w:p>
    <w:p w14:paraId="1F44EDEA"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26"/>
          <w:rFonts w:hint="eastAsia"/>
          <w:color w:val="000000"/>
          <w:sz w:val="21"/>
          <w:szCs w:val="21"/>
        </w:rPr>
        <w:t>(3)　技術提案書を特定するための評価基準</w:t>
      </w:r>
    </w:p>
    <w:p w14:paraId="3267E221"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27"/>
          <w:rFonts w:hint="eastAsia"/>
          <w:color w:val="000000"/>
          <w:sz w:val="21"/>
          <w:szCs w:val="21"/>
        </w:rPr>
        <w:t>(4)　技術提案書の特定</w:t>
      </w:r>
    </w:p>
    <w:p w14:paraId="565AE7B3" w14:textId="77777777" w:rsidR="00D17AA7" w:rsidRDefault="00D17AA7" w:rsidP="00D17AA7">
      <w:pPr>
        <w:pStyle w:val="p"/>
        <w:shd w:val="clear" w:color="auto" w:fill="FFFFFF"/>
        <w:spacing w:before="0" w:beforeAutospacing="0" w:after="0" w:afterAutospacing="0"/>
        <w:ind w:left="240" w:hanging="240"/>
        <w:rPr>
          <w:color w:val="000000"/>
          <w:sz w:val="21"/>
          <w:szCs w:val="21"/>
        </w:rPr>
      </w:pPr>
      <w:r>
        <w:rPr>
          <w:rStyle w:val="p28"/>
          <w:rFonts w:hint="eastAsia"/>
          <w:color w:val="000000"/>
          <w:sz w:val="21"/>
          <w:szCs w:val="21"/>
        </w:rPr>
        <w:t>3　選定委員会の構成等</w:t>
      </w:r>
    </w:p>
    <w:p w14:paraId="7877A474"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29"/>
          <w:rFonts w:hint="eastAsia"/>
          <w:color w:val="000000"/>
          <w:sz w:val="21"/>
          <w:szCs w:val="21"/>
        </w:rPr>
        <w:t>(1)　選定委員会の構成は、次のとおりとする。</w:t>
      </w:r>
    </w:p>
    <w:p w14:paraId="20ECDB99" w14:textId="77777777" w:rsidR="00D17AA7" w:rsidRDefault="00D17AA7" w:rsidP="00D17AA7">
      <w:pPr>
        <w:pStyle w:val="p"/>
        <w:shd w:val="clear" w:color="auto" w:fill="FFFFFF"/>
        <w:spacing w:before="0" w:beforeAutospacing="0" w:after="0" w:afterAutospacing="0"/>
        <w:ind w:left="720" w:hanging="240"/>
        <w:rPr>
          <w:color w:val="000000"/>
          <w:sz w:val="21"/>
          <w:szCs w:val="21"/>
          <w:lang w:eastAsia="zh-CN"/>
        </w:rPr>
      </w:pPr>
      <w:r>
        <w:rPr>
          <w:rStyle w:val="p30"/>
          <w:rFonts w:hint="eastAsia"/>
          <w:color w:val="000000"/>
          <w:sz w:val="21"/>
          <w:szCs w:val="21"/>
          <w:lang w:eastAsia="zh-CN"/>
        </w:rPr>
        <w:t>①　施設課長</w:t>
      </w:r>
    </w:p>
    <w:p w14:paraId="39B12DF6" w14:textId="77777777" w:rsidR="00D17AA7" w:rsidRDefault="00D17AA7" w:rsidP="00D17AA7">
      <w:pPr>
        <w:pStyle w:val="p"/>
        <w:shd w:val="clear" w:color="auto" w:fill="FFFFFF"/>
        <w:spacing w:before="0" w:beforeAutospacing="0" w:after="0" w:afterAutospacing="0"/>
        <w:ind w:left="720" w:hanging="240"/>
        <w:rPr>
          <w:color w:val="000000"/>
          <w:sz w:val="21"/>
          <w:szCs w:val="21"/>
          <w:lang w:eastAsia="zh-CN"/>
        </w:rPr>
      </w:pPr>
      <w:r>
        <w:rPr>
          <w:rStyle w:val="p31"/>
          <w:rFonts w:hint="eastAsia"/>
          <w:color w:val="000000"/>
          <w:sz w:val="21"/>
          <w:szCs w:val="21"/>
          <w:lang w:eastAsia="zh-CN"/>
        </w:rPr>
        <w:t>②　学識経験者　1人</w:t>
      </w:r>
    </w:p>
    <w:p w14:paraId="5D3D04BE" w14:textId="77777777" w:rsidR="00D17AA7" w:rsidRDefault="00D17AA7" w:rsidP="00D17AA7">
      <w:pPr>
        <w:pStyle w:val="p"/>
        <w:shd w:val="clear" w:color="auto" w:fill="FFFFFF"/>
        <w:spacing w:before="0" w:beforeAutospacing="0" w:after="0" w:afterAutospacing="0"/>
        <w:ind w:left="720" w:hanging="240"/>
        <w:rPr>
          <w:color w:val="000000"/>
          <w:sz w:val="21"/>
          <w:szCs w:val="21"/>
        </w:rPr>
      </w:pPr>
      <w:r>
        <w:rPr>
          <w:rStyle w:val="p32"/>
          <w:rFonts w:hint="eastAsia"/>
          <w:color w:val="000000"/>
          <w:sz w:val="21"/>
          <w:szCs w:val="21"/>
        </w:rPr>
        <w:t>③　学外の学識経験者　2人</w:t>
      </w:r>
    </w:p>
    <w:p w14:paraId="08EBC6B7"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33"/>
          <w:rFonts w:hint="eastAsia"/>
          <w:color w:val="000000"/>
          <w:sz w:val="21"/>
          <w:szCs w:val="21"/>
        </w:rPr>
        <w:t>(2)　学識経験者は、選定委員会の審議に関係のある専門分野の学識経験等を有し、中立かつ公正な立場で技術提案の審査・評価を行うことができる者の中から、学長が依嘱する。</w:t>
      </w:r>
    </w:p>
    <w:p w14:paraId="58331E37"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34"/>
          <w:rFonts w:hint="eastAsia"/>
          <w:color w:val="000000"/>
          <w:sz w:val="21"/>
          <w:szCs w:val="21"/>
        </w:rPr>
        <w:t>(3)　学識経験者の任期は2年とし、再任を妨げない。ただし、委員に欠員が生じた場合の補欠の委員の任期は、前任者の残任期間とする。</w:t>
      </w:r>
    </w:p>
    <w:p w14:paraId="3C1B059D"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35"/>
          <w:rFonts w:hint="eastAsia"/>
          <w:color w:val="000000"/>
          <w:sz w:val="21"/>
          <w:szCs w:val="21"/>
        </w:rPr>
        <w:t>(4)　選定委員会は、必要に応じて、その他の学識経験者の意見を求めることができる。</w:t>
      </w:r>
    </w:p>
    <w:p w14:paraId="73B32582" w14:textId="77777777" w:rsidR="00D17AA7" w:rsidRDefault="00D17AA7" w:rsidP="00D17AA7">
      <w:pPr>
        <w:pStyle w:val="p"/>
        <w:shd w:val="clear" w:color="auto" w:fill="FFFFFF"/>
        <w:spacing w:before="0" w:beforeAutospacing="0" w:after="0" w:afterAutospacing="0"/>
        <w:ind w:left="240" w:hanging="240"/>
        <w:rPr>
          <w:color w:val="000000"/>
          <w:sz w:val="21"/>
          <w:szCs w:val="21"/>
        </w:rPr>
      </w:pPr>
      <w:r>
        <w:rPr>
          <w:rStyle w:val="p36"/>
          <w:rFonts w:hint="eastAsia"/>
          <w:color w:val="000000"/>
          <w:sz w:val="21"/>
          <w:szCs w:val="21"/>
        </w:rPr>
        <w:t>4　選定委員会の運営</w:t>
      </w:r>
    </w:p>
    <w:p w14:paraId="3AB2E563"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37"/>
          <w:rFonts w:hint="eastAsia"/>
          <w:color w:val="000000"/>
          <w:sz w:val="21"/>
          <w:szCs w:val="21"/>
        </w:rPr>
        <w:t>(1)　選定委員会に委員長を置き、委員の互選により選出する。</w:t>
      </w:r>
    </w:p>
    <w:p w14:paraId="7C16D5DC"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38"/>
          <w:rFonts w:hint="eastAsia"/>
          <w:color w:val="000000"/>
          <w:sz w:val="21"/>
          <w:szCs w:val="21"/>
        </w:rPr>
        <w:t>(2)　委員長は、選定委員会を招集し、その議長となる。</w:t>
      </w:r>
    </w:p>
    <w:p w14:paraId="13176364"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39"/>
          <w:rFonts w:hint="eastAsia"/>
          <w:color w:val="000000"/>
          <w:sz w:val="21"/>
          <w:szCs w:val="21"/>
        </w:rPr>
        <w:t>(3)　委員長に事故があるときは、委員長があらかじめ指名する委員がその職務を代行する。</w:t>
      </w:r>
    </w:p>
    <w:p w14:paraId="034CC095" w14:textId="77777777" w:rsidR="00D17AA7" w:rsidRDefault="00D17AA7" w:rsidP="00D17AA7">
      <w:pPr>
        <w:pStyle w:val="p"/>
        <w:shd w:val="clear" w:color="auto" w:fill="FFFFFF"/>
        <w:spacing w:before="0" w:beforeAutospacing="0" w:after="0" w:afterAutospacing="0"/>
        <w:ind w:left="480" w:hanging="240"/>
        <w:rPr>
          <w:color w:val="000000"/>
          <w:sz w:val="21"/>
          <w:szCs w:val="21"/>
        </w:rPr>
      </w:pPr>
      <w:r>
        <w:rPr>
          <w:rStyle w:val="p40"/>
          <w:rFonts w:hint="eastAsia"/>
          <w:color w:val="000000"/>
          <w:sz w:val="21"/>
          <w:szCs w:val="21"/>
        </w:rPr>
        <w:t>(4)　選定委員会は、委員の過半数の出席がなければ議事を開くことができない。</w:t>
      </w:r>
    </w:p>
    <w:p w14:paraId="3284D205" w14:textId="77777777" w:rsidR="00D17AA7" w:rsidRDefault="00D17AA7" w:rsidP="00D17AA7">
      <w:pPr>
        <w:pStyle w:val="p"/>
        <w:shd w:val="clear" w:color="auto" w:fill="FFFFFF"/>
        <w:spacing w:before="0" w:beforeAutospacing="0" w:after="0" w:afterAutospacing="0"/>
        <w:ind w:left="240" w:hanging="240"/>
        <w:rPr>
          <w:color w:val="000000"/>
          <w:sz w:val="21"/>
          <w:szCs w:val="21"/>
        </w:rPr>
      </w:pPr>
      <w:r>
        <w:rPr>
          <w:rStyle w:val="p41"/>
          <w:rFonts w:hint="eastAsia"/>
          <w:color w:val="000000"/>
          <w:sz w:val="21"/>
          <w:szCs w:val="21"/>
        </w:rPr>
        <w:t>5　事務</w:t>
      </w:r>
    </w:p>
    <w:p w14:paraId="2C79E502" w14:textId="05A3CAD6" w:rsidR="00D17AA7" w:rsidRDefault="00D17AA7" w:rsidP="00D17AA7">
      <w:pPr>
        <w:pStyle w:val="p"/>
        <w:shd w:val="clear" w:color="auto" w:fill="FFFFFF"/>
        <w:spacing w:before="0" w:beforeAutospacing="0" w:after="0" w:afterAutospacing="0"/>
        <w:ind w:left="240"/>
        <w:rPr>
          <w:color w:val="000000"/>
          <w:sz w:val="21"/>
          <w:szCs w:val="21"/>
        </w:rPr>
      </w:pPr>
      <w:r>
        <w:rPr>
          <w:rStyle w:val="p42"/>
          <w:rFonts w:hint="eastAsia"/>
          <w:color w:val="000000"/>
          <w:sz w:val="21"/>
          <w:szCs w:val="21"/>
        </w:rPr>
        <w:t>選定委員会に関する事務は、</w:t>
      </w:r>
      <w:bookmarkStart w:id="0" w:name="_GoBack"/>
      <w:bookmarkEnd w:id="0"/>
      <w:r>
        <w:rPr>
          <w:rStyle w:val="p42"/>
          <w:rFonts w:hint="eastAsia"/>
          <w:color w:val="000000"/>
          <w:sz w:val="21"/>
          <w:szCs w:val="21"/>
        </w:rPr>
        <w:t>施設課において処理する。</w:t>
      </w:r>
    </w:p>
    <w:p w14:paraId="72CB0D9D" w14:textId="77777777" w:rsidR="00D17AA7" w:rsidRPr="00D17AA7" w:rsidRDefault="00D17AA7" w:rsidP="00D17AA7"/>
    <w:sectPr w:rsidR="00D17AA7" w:rsidRPr="00D17A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A7"/>
    <w:rsid w:val="00D17AA7"/>
    <w:rsid w:val="00E5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34EBD"/>
  <w15:chartTrackingRefBased/>
  <w15:docId w15:val="{92B65283-44D5-4ABA-BDFF-EA01B57B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D17AA7"/>
    <w:pPr>
      <w:widowControl/>
      <w:spacing w:before="100" w:beforeAutospacing="1" w:after="100" w:afterAutospacing="1"/>
      <w:ind w:firstLine="240"/>
      <w:jc w:val="left"/>
    </w:pPr>
    <w:rPr>
      <w:rFonts w:ascii="ＭＳ 明朝" w:eastAsia="ＭＳ 明朝" w:hAnsi="ＭＳ 明朝" w:cs="ＭＳ 明朝"/>
      <w:kern w:val="0"/>
      <w:sz w:val="24"/>
      <w:szCs w:val="24"/>
    </w:rPr>
  </w:style>
  <w:style w:type="paragraph" w:customStyle="1" w:styleId="num46">
    <w:name w:val="num46"/>
    <w:basedOn w:val="a"/>
    <w:rsid w:val="00D17AA7"/>
    <w:pPr>
      <w:widowControl/>
      <w:spacing w:before="100" w:beforeAutospacing="1" w:after="100" w:afterAutospacing="1"/>
      <w:ind w:left="240" w:hanging="240"/>
      <w:jc w:val="left"/>
    </w:pPr>
    <w:rPr>
      <w:rFonts w:ascii="ＭＳ 明朝" w:eastAsia="ＭＳ 明朝" w:hAnsi="ＭＳ 明朝" w:cs="ＭＳ 明朝"/>
      <w:kern w:val="0"/>
      <w:sz w:val="24"/>
      <w:szCs w:val="24"/>
    </w:rPr>
  </w:style>
  <w:style w:type="character" w:customStyle="1" w:styleId="num57">
    <w:name w:val="num57"/>
    <w:basedOn w:val="a0"/>
    <w:rsid w:val="00D17AA7"/>
  </w:style>
  <w:style w:type="character" w:customStyle="1" w:styleId="table-title">
    <w:name w:val="table-title"/>
    <w:basedOn w:val="a0"/>
    <w:rsid w:val="00D17AA7"/>
  </w:style>
  <w:style w:type="character" w:customStyle="1" w:styleId="p20">
    <w:name w:val="p20"/>
    <w:basedOn w:val="a0"/>
    <w:rsid w:val="00D17AA7"/>
  </w:style>
  <w:style w:type="character" w:customStyle="1" w:styleId="p21">
    <w:name w:val="p21"/>
    <w:basedOn w:val="a0"/>
    <w:rsid w:val="00D17AA7"/>
  </w:style>
  <w:style w:type="character" w:customStyle="1" w:styleId="p22">
    <w:name w:val="p22"/>
    <w:basedOn w:val="a0"/>
    <w:rsid w:val="00D17AA7"/>
  </w:style>
  <w:style w:type="character" w:customStyle="1" w:styleId="p23">
    <w:name w:val="p23"/>
    <w:basedOn w:val="a0"/>
    <w:rsid w:val="00D17AA7"/>
  </w:style>
  <w:style w:type="character" w:customStyle="1" w:styleId="p24">
    <w:name w:val="p24"/>
    <w:basedOn w:val="a0"/>
    <w:rsid w:val="00D17AA7"/>
  </w:style>
  <w:style w:type="character" w:customStyle="1" w:styleId="p25">
    <w:name w:val="p25"/>
    <w:basedOn w:val="a0"/>
    <w:rsid w:val="00D17AA7"/>
  </w:style>
  <w:style w:type="character" w:customStyle="1" w:styleId="p26">
    <w:name w:val="p26"/>
    <w:basedOn w:val="a0"/>
    <w:rsid w:val="00D17AA7"/>
  </w:style>
  <w:style w:type="character" w:customStyle="1" w:styleId="p27">
    <w:name w:val="p27"/>
    <w:basedOn w:val="a0"/>
    <w:rsid w:val="00D17AA7"/>
  </w:style>
  <w:style w:type="character" w:customStyle="1" w:styleId="p28">
    <w:name w:val="p28"/>
    <w:basedOn w:val="a0"/>
    <w:rsid w:val="00D17AA7"/>
  </w:style>
  <w:style w:type="character" w:customStyle="1" w:styleId="p29">
    <w:name w:val="p29"/>
    <w:basedOn w:val="a0"/>
    <w:rsid w:val="00D17AA7"/>
  </w:style>
  <w:style w:type="character" w:customStyle="1" w:styleId="p30">
    <w:name w:val="p30"/>
    <w:basedOn w:val="a0"/>
    <w:rsid w:val="00D17AA7"/>
  </w:style>
  <w:style w:type="character" w:customStyle="1" w:styleId="p31">
    <w:name w:val="p31"/>
    <w:basedOn w:val="a0"/>
    <w:rsid w:val="00D17AA7"/>
  </w:style>
  <w:style w:type="character" w:customStyle="1" w:styleId="p32">
    <w:name w:val="p32"/>
    <w:basedOn w:val="a0"/>
    <w:rsid w:val="00D17AA7"/>
  </w:style>
  <w:style w:type="character" w:customStyle="1" w:styleId="p33">
    <w:name w:val="p33"/>
    <w:basedOn w:val="a0"/>
    <w:rsid w:val="00D17AA7"/>
  </w:style>
  <w:style w:type="character" w:customStyle="1" w:styleId="p34">
    <w:name w:val="p34"/>
    <w:basedOn w:val="a0"/>
    <w:rsid w:val="00D17AA7"/>
  </w:style>
  <w:style w:type="character" w:customStyle="1" w:styleId="p35">
    <w:name w:val="p35"/>
    <w:basedOn w:val="a0"/>
    <w:rsid w:val="00D17AA7"/>
  </w:style>
  <w:style w:type="character" w:customStyle="1" w:styleId="p36">
    <w:name w:val="p36"/>
    <w:basedOn w:val="a0"/>
    <w:rsid w:val="00D17AA7"/>
  </w:style>
  <w:style w:type="character" w:customStyle="1" w:styleId="p37">
    <w:name w:val="p37"/>
    <w:basedOn w:val="a0"/>
    <w:rsid w:val="00D17AA7"/>
  </w:style>
  <w:style w:type="character" w:customStyle="1" w:styleId="p38">
    <w:name w:val="p38"/>
    <w:basedOn w:val="a0"/>
    <w:rsid w:val="00D17AA7"/>
  </w:style>
  <w:style w:type="character" w:customStyle="1" w:styleId="p39">
    <w:name w:val="p39"/>
    <w:basedOn w:val="a0"/>
    <w:rsid w:val="00D17AA7"/>
  </w:style>
  <w:style w:type="character" w:customStyle="1" w:styleId="p40">
    <w:name w:val="p40"/>
    <w:basedOn w:val="a0"/>
    <w:rsid w:val="00D17AA7"/>
  </w:style>
  <w:style w:type="character" w:customStyle="1" w:styleId="p41">
    <w:name w:val="p41"/>
    <w:basedOn w:val="a0"/>
    <w:rsid w:val="00D17AA7"/>
  </w:style>
  <w:style w:type="character" w:customStyle="1" w:styleId="p42">
    <w:name w:val="p42"/>
    <w:basedOn w:val="a0"/>
    <w:rsid w:val="00D1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132193">
      <w:bodyDiv w:val="1"/>
      <w:marLeft w:val="0"/>
      <w:marRight w:val="0"/>
      <w:marTop w:val="0"/>
      <w:marBottom w:val="0"/>
      <w:divBdr>
        <w:top w:val="none" w:sz="0" w:space="0" w:color="auto"/>
        <w:left w:val="none" w:sz="0" w:space="0" w:color="auto"/>
        <w:bottom w:val="none" w:sz="0" w:space="0" w:color="auto"/>
        <w:right w:val="none" w:sz="0" w:space="0" w:color="auto"/>
      </w:divBdr>
      <w:divsChild>
        <w:div w:id="1516655790">
          <w:marLeft w:val="0"/>
          <w:marRight w:val="0"/>
          <w:marTop w:val="0"/>
          <w:marBottom w:val="0"/>
          <w:divBdr>
            <w:top w:val="none" w:sz="0" w:space="0" w:color="auto"/>
            <w:left w:val="none" w:sz="0" w:space="0" w:color="auto"/>
            <w:bottom w:val="none" w:sz="0" w:space="0" w:color="auto"/>
            <w:right w:val="none" w:sz="0" w:space="0" w:color="auto"/>
          </w:divBdr>
          <w:divsChild>
            <w:div w:id="16669326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83663034">
                  <w:marLeft w:val="-4275"/>
                  <w:marRight w:val="0"/>
                  <w:marTop w:val="0"/>
                  <w:marBottom w:val="0"/>
                  <w:divBdr>
                    <w:top w:val="none" w:sz="0" w:space="0" w:color="auto"/>
                    <w:left w:val="none" w:sz="0" w:space="0" w:color="auto"/>
                    <w:bottom w:val="none" w:sz="0" w:space="0" w:color="auto"/>
                    <w:right w:val="none" w:sz="0" w:space="0" w:color="auto"/>
                  </w:divBdr>
                  <w:divsChild>
                    <w:div w:id="17823416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4825088">
                          <w:marLeft w:val="0"/>
                          <w:marRight w:val="0"/>
                          <w:marTop w:val="0"/>
                          <w:marBottom w:val="0"/>
                          <w:divBdr>
                            <w:top w:val="none" w:sz="0" w:space="0" w:color="auto"/>
                            <w:left w:val="none" w:sz="0" w:space="0" w:color="auto"/>
                            <w:bottom w:val="none" w:sz="0" w:space="0" w:color="auto"/>
                            <w:right w:val="none" w:sz="0" w:space="0" w:color="auto"/>
                          </w:divBdr>
                          <w:divsChild>
                            <w:div w:id="631864023">
                              <w:marLeft w:val="0"/>
                              <w:marRight w:val="0"/>
                              <w:marTop w:val="0"/>
                              <w:marBottom w:val="0"/>
                              <w:divBdr>
                                <w:top w:val="none" w:sz="0" w:space="0" w:color="auto"/>
                                <w:left w:val="none" w:sz="0" w:space="0" w:color="auto"/>
                                <w:bottom w:val="none" w:sz="0" w:space="0" w:color="auto"/>
                                <w:right w:val="none" w:sz="0" w:space="0" w:color="auto"/>
                              </w:divBdr>
                              <w:divsChild>
                                <w:div w:id="1914125968">
                                  <w:marLeft w:val="0"/>
                                  <w:marRight w:val="0"/>
                                  <w:marTop w:val="0"/>
                                  <w:marBottom w:val="0"/>
                                  <w:divBdr>
                                    <w:top w:val="none" w:sz="0" w:space="0" w:color="auto"/>
                                    <w:left w:val="none" w:sz="0" w:space="0" w:color="auto"/>
                                    <w:bottom w:val="none" w:sz="0" w:space="0" w:color="auto"/>
                                    <w:right w:val="none" w:sz="0" w:space="0" w:color="auto"/>
                                  </w:divBdr>
                                  <w:divsChild>
                                    <w:div w:id="1814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9925">
                              <w:marLeft w:val="0"/>
                              <w:marRight w:val="0"/>
                              <w:marTop w:val="0"/>
                              <w:marBottom w:val="0"/>
                              <w:divBdr>
                                <w:top w:val="none" w:sz="0" w:space="0" w:color="auto"/>
                                <w:left w:val="none" w:sz="0" w:space="0" w:color="auto"/>
                                <w:bottom w:val="none" w:sz="0" w:space="0" w:color="auto"/>
                                <w:right w:val="none" w:sz="0" w:space="0" w:color="auto"/>
                              </w:divBdr>
                              <w:divsChild>
                                <w:div w:id="1190608664">
                                  <w:marLeft w:val="0"/>
                                  <w:marRight w:val="0"/>
                                  <w:marTop w:val="0"/>
                                  <w:marBottom w:val="0"/>
                                  <w:divBdr>
                                    <w:top w:val="none" w:sz="0" w:space="0" w:color="auto"/>
                                    <w:left w:val="none" w:sz="0" w:space="0" w:color="auto"/>
                                    <w:bottom w:val="none" w:sz="0" w:space="0" w:color="auto"/>
                                    <w:right w:val="none" w:sz="0" w:space="0" w:color="auto"/>
                                  </w:divBdr>
                                </w:div>
                              </w:divsChild>
                            </w:div>
                            <w:div w:id="1088845314">
                              <w:marLeft w:val="0"/>
                              <w:marRight w:val="0"/>
                              <w:marTop w:val="0"/>
                              <w:marBottom w:val="0"/>
                              <w:divBdr>
                                <w:top w:val="none" w:sz="0" w:space="0" w:color="auto"/>
                                <w:left w:val="none" w:sz="0" w:space="0" w:color="auto"/>
                                <w:bottom w:val="none" w:sz="0" w:space="0" w:color="auto"/>
                                <w:right w:val="none" w:sz="0" w:space="0" w:color="auto"/>
                              </w:divBdr>
                              <w:divsChild>
                                <w:div w:id="1561210251">
                                  <w:marLeft w:val="0"/>
                                  <w:marRight w:val="0"/>
                                  <w:marTop w:val="0"/>
                                  <w:marBottom w:val="0"/>
                                  <w:divBdr>
                                    <w:top w:val="none" w:sz="0" w:space="0" w:color="auto"/>
                                    <w:left w:val="none" w:sz="0" w:space="0" w:color="auto"/>
                                    <w:bottom w:val="none" w:sz="0" w:space="0" w:color="auto"/>
                                    <w:right w:val="none" w:sz="0" w:space="0" w:color="auto"/>
                                  </w:divBdr>
                                </w:div>
                              </w:divsChild>
                            </w:div>
                            <w:div w:id="734203552">
                              <w:marLeft w:val="0"/>
                              <w:marRight w:val="0"/>
                              <w:marTop w:val="0"/>
                              <w:marBottom w:val="0"/>
                              <w:divBdr>
                                <w:top w:val="none" w:sz="0" w:space="0" w:color="auto"/>
                                <w:left w:val="none" w:sz="0" w:space="0" w:color="auto"/>
                                <w:bottom w:val="none" w:sz="0" w:space="0" w:color="auto"/>
                                <w:right w:val="none" w:sz="0" w:space="0" w:color="auto"/>
                              </w:divBdr>
                              <w:divsChild>
                                <w:div w:id="1584991110">
                                  <w:marLeft w:val="0"/>
                                  <w:marRight w:val="0"/>
                                  <w:marTop w:val="0"/>
                                  <w:marBottom w:val="0"/>
                                  <w:divBdr>
                                    <w:top w:val="none" w:sz="0" w:space="0" w:color="auto"/>
                                    <w:left w:val="none" w:sz="0" w:space="0" w:color="auto"/>
                                    <w:bottom w:val="none" w:sz="0" w:space="0" w:color="auto"/>
                                    <w:right w:val="none" w:sz="0" w:space="0" w:color="auto"/>
                                  </w:divBdr>
                                </w:div>
                              </w:divsChild>
                            </w:div>
                            <w:div w:id="2053113174">
                              <w:marLeft w:val="0"/>
                              <w:marRight w:val="0"/>
                              <w:marTop w:val="0"/>
                              <w:marBottom w:val="0"/>
                              <w:divBdr>
                                <w:top w:val="none" w:sz="0" w:space="0" w:color="auto"/>
                                <w:left w:val="none" w:sz="0" w:space="0" w:color="auto"/>
                                <w:bottom w:val="none" w:sz="0" w:space="0" w:color="auto"/>
                                <w:right w:val="none" w:sz="0" w:space="0" w:color="auto"/>
                              </w:divBdr>
                              <w:divsChild>
                                <w:div w:id="561185575">
                                  <w:marLeft w:val="0"/>
                                  <w:marRight w:val="0"/>
                                  <w:marTop w:val="0"/>
                                  <w:marBottom w:val="0"/>
                                  <w:divBdr>
                                    <w:top w:val="none" w:sz="0" w:space="0" w:color="auto"/>
                                    <w:left w:val="none" w:sz="0" w:space="0" w:color="auto"/>
                                    <w:bottom w:val="none" w:sz="0" w:space="0" w:color="auto"/>
                                    <w:right w:val="none" w:sz="0" w:space="0" w:color="auto"/>
                                  </w:divBdr>
                                </w:div>
                              </w:divsChild>
                            </w:div>
                            <w:div w:id="97681159">
                              <w:marLeft w:val="0"/>
                              <w:marRight w:val="0"/>
                              <w:marTop w:val="0"/>
                              <w:marBottom w:val="0"/>
                              <w:divBdr>
                                <w:top w:val="none" w:sz="0" w:space="0" w:color="auto"/>
                                <w:left w:val="none" w:sz="0" w:space="0" w:color="auto"/>
                                <w:bottom w:val="none" w:sz="0" w:space="0" w:color="auto"/>
                                <w:right w:val="none" w:sz="0" w:space="0" w:color="auto"/>
                              </w:divBdr>
                              <w:divsChild>
                                <w:div w:id="1312178421">
                                  <w:marLeft w:val="0"/>
                                  <w:marRight w:val="0"/>
                                  <w:marTop w:val="0"/>
                                  <w:marBottom w:val="0"/>
                                  <w:divBdr>
                                    <w:top w:val="none" w:sz="0" w:space="0" w:color="auto"/>
                                    <w:left w:val="none" w:sz="0" w:space="0" w:color="auto"/>
                                    <w:bottom w:val="none" w:sz="0" w:space="0" w:color="auto"/>
                                    <w:right w:val="none" w:sz="0" w:space="0" w:color="auto"/>
                                  </w:divBdr>
                                </w:div>
                              </w:divsChild>
                            </w:div>
                            <w:div w:id="1328901384">
                              <w:marLeft w:val="0"/>
                              <w:marRight w:val="0"/>
                              <w:marTop w:val="0"/>
                              <w:marBottom w:val="0"/>
                              <w:divBdr>
                                <w:top w:val="none" w:sz="0" w:space="0" w:color="auto"/>
                                <w:left w:val="none" w:sz="0" w:space="0" w:color="auto"/>
                                <w:bottom w:val="none" w:sz="0" w:space="0" w:color="auto"/>
                                <w:right w:val="none" w:sz="0" w:space="0" w:color="auto"/>
                              </w:divBdr>
                              <w:divsChild>
                                <w:div w:id="1559978990">
                                  <w:marLeft w:val="0"/>
                                  <w:marRight w:val="0"/>
                                  <w:marTop w:val="0"/>
                                  <w:marBottom w:val="0"/>
                                  <w:divBdr>
                                    <w:top w:val="none" w:sz="0" w:space="0" w:color="auto"/>
                                    <w:left w:val="none" w:sz="0" w:space="0" w:color="auto"/>
                                    <w:bottom w:val="none" w:sz="0" w:space="0" w:color="auto"/>
                                    <w:right w:val="none" w:sz="0" w:space="0" w:color="auto"/>
                                  </w:divBdr>
                                </w:div>
                              </w:divsChild>
                            </w:div>
                            <w:div w:id="2117282701">
                              <w:marLeft w:val="0"/>
                              <w:marRight w:val="0"/>
                              <w:marTop w:val="0"/>
                              <w:marBottom w:val="0"/>
                              <w:divBdr>
                                <w:top w:val="none" w:sz="0" w:space="0" w:color="auto"/>
                                <w:left w:val="none" w:sz="0" w:space="0" w:color="auto"/>
                                <w:bottom w:val="none" w:sz="0" w:space="0" w:color="auto"/>
                                <w:right w:val="none" w:sz="0" w:space="0" w:color="auto"/>
                              </w:divBdr>
                              <w:divsChild>
                                <w:div w:id="1770390665">
                                  <w:marLeft w:val="0"/>
                                  <w:marRight w:val="0"/>
                                  <w:marTop w:val="0"/>
                                  <w:marBottom w:val="0"/>
                                  <w:divBdr>
                                    <w:top w:val="none" w:sz="0" w:space="0" w:color="auto"/>
                                    <w:left w:val="none" w:sz="0" w:space="0" w:color="auto"/>
                                    <w:bottom w:val="none" w:sz="0" w:space="0" w:color="auto"/>
                                    <w:right w:val="none" w:sz="0" w:space="0" w:color="auto"/>
                                  </w:divBdr>
                                </w:div>
                              </w:divsChild>
                            </w:div>
                            <w:div w:id="1414860943">
                              <w:marLeft w:val="0"/>
                              <w:marRight w:val="0"/>
                              <w:marTop w:val="0"/>
                              <w:marBottom w:val="0"/>
                              <w:divBdr>
                                <w:top w:val="none" w:sz="0" w:space="0" w:color="auto"/>
                                <w:left w:val="none" w:sz="0" w:space="0" w:color="auto"/>
                                <w:bottom w:val="none" w:sz="0" w:space="0" w:color="auto"/>
                                <w:right w:val="none" w:sz="0" w:space="0" w:color="auto"/>
                              </w:divBdr>
                              <w:divsChild>
                                <w:div w:id="1195341841">
                                  <w:marLeft w:val="0"/>
                                  <w:marRight w:val="0"/>
                                  <w:marTop w:val="0"/>
                                  <w:marBottom w:val="0"/>
                                  <w:divBdr>
                                    <w:top w:val="none" w:sz="0" w:space="0" w:color="auto"/>
                                    <w:left w:val="none" w:sz="0" w:space="0" w:color="auto"/>
                                    <w:bottom w:val="none" w:sz="0" w:space="0" w:color="auto"/>
                                    <w:right w:val="none" w:sz="0" w:space="0" w:color="auto"/>
                                  </w:divBdr>
                                </w:div>
                              </w:divsChild>
                            </w:div>
                            <w:div w:id="673460831">
                              <w:marLeft w:val="0"/>
                              <w:marRight w:val="0"/>
                              <w:marTop w:val="0"/>
                              <w:marBottom w:val="0"/>
                              <w:divBdr>
                                <w:top w:val="none" w:sz="0" w:space="0" w:color="auto"/>
                                <w:left w:val="none" w:sz="0" w:space="0" w:color="auto"/>
                                <w:bottom w:val="none" w:sz="0" w:space="0" w:color="auto"/>
                                <w:right w:val="none" w:sz="0" w:space="0" w:color="auto"/>
                              </w:divBdr>
                              <w:divsChild>
                                <w:div w:id="1295333247">
                                  <w:marLeft w:val="0"/>
                                  <w:marRight w:val="0"/>
                                  <w:marTop w:val="0"/>
                                  <w:marBottom w:val="0"/>
                                  <w:divBdr>
                                    <w:top w:val="none" w:sz="0" w:space="0" w:color="auto"/>
                                    <w:left w:val="none" w:sz="0" w:space="0" w:color="auto"/>
                                    <w:bottom w:val="none" w:sz="0" w:space="0" w:color="auto"/>
                                    <w:right w:val="none" w:sz="0" w:space="0" w:color="auto"/>
                                  </w:divBdr>
                                </w:div>
                              </w:divsChild>
                            </w:div>
                            <w:div w:id="1857108292">
                              <w:marLeft w:val="0"/>
                              <w:marRight w:val="0"/>
                              <w:marTop w:val="0"/>
                              <w:marBottom w:val="0"/>
                              <w:divBdr>
                                <w:top w:val="none" w:sz="0" w:space="0" w:color="auto"/>
                                <w:left w:val="none" w:sz="0" w:space="0" w:color="auto"/>
                                <w:bottom w:val="none" w:sz="0" w:space="0" w:color="auto"/>
                                <w:right w:val="none" w:sz="0" w:space="0" w:color="auto"/>
                              </w:divBdr>
                              <w:divsChild>
                                <w:div w:id="2013601323">
                                  <w:marLeft w:val="0"/>
                                  <w:marRight w:val="0"/>
                                  <w:marTop w:val="0"/>
                                  <w:marBottom w:val="0"/>
                                  <w:divBdr>
                                    <w:top w:val="none" w:sz="0" w:space="0" w:color="auto"/>
                                    <w:left w:val="none" w:sz="0" w:space="0" w:color="auto"/>
                                    <w:bottom w:val="none" w:sz="0" w:space="0" w:color="auto"/>
                                    <w:right w:val="none" w:sz="0" w:space="0" w:color="auto"/>
                                  </w:divBdr>
                                </w:div>
                              </w:divsChild>
                            </w:div>
                            <w:div w:id="315380429">
                              <w:marLeft w:val="0"/>
                              <w:marRight w:val="0"/>
                              <w:marTop w:val="0"/>
                              <w:marBottom w:val="0"/>
                              <w:divBdr>
                                <w:top w:val="none" w:sz="0" w:space="0" w:color="auto"/>
                                <w:left w:val="none" w:sz="0" w:space="0" w:color="auto"/>
                                <w:bottom w:val="none" w:sz="0" w:space="0" w:color="auto"/>
                                <w:right w:val="none" w:sz="0" w:space="0" w:color="auto"/>
                              </w:divBdr>
                              <w:divsChild>
                                <w:div w:id="93937788">
                                  <w:marLeft w:val="0"/>
                                  <w:marRight w:val="0"/>
                                  <w:marTop w:val="0"/>
                                  <w:marBottom w:val="0"/>
                                  <w:divBdr>
                                    <w:top w:val="none" w:sz="0" w:space="0" w:color="auto"/>
                                    <w:left w:val="none" w:sz="0" w:space="0" w:color="auto"/>
                                    <w:bottom w:val="none" w:sz="0" w:space="0" w:color="auto"/>
                                    <w:right w:val="none" w:sz="0" w:space="0" w:color="auto"/>
                                  </w:divBdr>
                                </w:div>
                              </w:divsChild>
                            </w:div>
                            <w:div w:id="270285835">
                              <w:marLeft w:val="0"/>
                              <w:marRight w:val="0"/>
                              <w:marTop w:val="0"/>
                              <w:marBottom w:val="0"/>
                              <w:divBdr>
                                <w:top w:val="none" w:sz="0" w:space="0" w:color="auto"/>
                                <w:left w:val="none" w:sz="0" w:space="0" w:color="auto"/>
                                <w:bottom w:val="none" w:sz="0" w:space="0" w:color="auto"/>
                                <w:right w:val="none" w:sz="0" w:space="0" w:color="auto"/>
                              </w:divBdr>
                              <w:divsChild>
                                <w:div w:id="789055876">
                                  <w:marLeft w:val="0"/>
                                  <w:marRight w:val="0"/>
                                  <w:marTop w:val="0"/>
                                  <w:marBottom w:val="0"/>
                                  <w:divBdr>
                                    <w:top w:val="none" w:sz="0" w:space="0" w:color="auto"/>
                                    <w:left w:val="none" w:sz="0" w:space="0" w:color="auto"/>
                                    <w:bottom w:val="none" w:sz="0" w:space="0" w:color="auto"/>
                                    <w:right w:val="none" w:sz="0" w:space="0" w:color="auto"/>
                                  </w:divBdr>
                                </w:div>
                              </w:divsChild>
                            </w:div>
                            <w:div w:id="1016688215">
                              <w:marLeft w:val="0"/>
                              <w:marRight w:val="0"/>
                              <w:marTop w:val="0"/>
                              <w:marBottom w:val="0"/>
                              <w:divBdr>
                                <w:top w:val="none" w:sz="0" w:space="0" w:color="auto"/>
                                <w:left w:val="none" w:sz="0" w:space="0" w:color="auto"/>
                                <w:bottom w:val="none" w:sz="0" w:space="0" w:color="auto"/>
                                <w:right w:val="none" w:sz="0" w:space="0" w:color="auto"/>
                              </w:divBdr>
                              <w:divsChild>
                                <w:div w:id="469593931">
                                  <w:marLeft w:val="0"/>
                                  <w:marRight w:val="0"/>
                                  <w:marTop w:val="0"/>
                                  <w:marBottom w:val="0"/>
                                  <w:divBdr>
                                    <w:top w:val="none" w:sz="0" w:space="0" w:color="auto"/>
                                    <w:left w:val="none" w:sz="0" w:space="0" w:color="auto"/>
                                    <w:bottom w:val="none" w:sz="0" w:space="0" w:color="auto"/>
                                    <w:right w:val="none" w:sz="0" w:space="0" w:color="auto"/>
                                  </w:divBdr>
                                </w:div>
                              </w:divsChild>
                            </w:div>
                            <w:div w:id="1396928567">
                              <w:marLeft w:val="0"/>
                              <w:marRight w:val="0"/>
                              <w:marTop w:val="0"/>
                              <w:marBottom w:val="0"/>
                              <w:divBdr>
                                <w:top w:val="none" w:sz="0" w:space="0" w:color="auto"/>
                                <w:left w:val="none" w:sz="0" w:space="0" w:color="auto"/>
                                <w:bottom w:val="none" w:sz="0" w:space="0" w:color="auto"/>
                                <w:right w:val="none" w:sz="0" w:space="0" w:color="auto"/>
                              </w:divBdr>
                              <w:divsChild>
                                <w:div w:id="944845663">
                                  <w:marLeft w:val="0"/>
                                  <w:marRight w:val="0"/>
                                  <w:marTop w:val="0"/>
                                  <w:marBottom w:val="0"/>
                                  <w:divBdr>
                                    <w:top w:val="none" w:sz="0" w:space="0" w:color="auto"/>
                                    <w:left w:val="none" w:sz="0" w:space="0" w:color="auto"/>
                                    <w:bottom w:val="none" w:sz="0" w:space="0" w:color="auto"/>
                                    <w:right w:val="none" w:sz="0" w:space="0" w:color="auto"/>
                                  </w:divBdr>
                                </w:div>
                              </w:divsChild>
                            </w:div>
                            <w:div w:id="2123768019">
                              <w:marLeft w:val="0"/>
                              <w:marRight w:val="0"/>
                              <w:marTop w:val="0"/>
                              <w:marBottom w:val="0"/>
                              <w:divBdr>
                                <w:top w:val="none" w:sz="0" w:space="0" w:color="auto"/>
                                <w:left w:val="none" w:sz="0" w:space="0" w:color="auto"/>
                                <w:bottom w:val="none" w:sz="0" w:space="0" w:color="auto"/>
                                <w:right w:val="none" w:sz="0" w:space="0" w:color="auto"/>
                              </w:divBdr>
                              <w:divsChild>
                                <w:div w:id="106851779">
                                  <w:marLeft w:val="0"/>
                                  <w:marRight w:val="0"/>
                                  <w:marTop w:val="0"/>
                                  <w:marBottom w:val="0"/>
                                  <w:divBdr>
                                    <w:top w:val="none" w:sz="0" w:space="0" w:color="auto"/>
                                    <w:left w:val="none" w:sz="0" w:space="0" w:color="auto"/>
                                    <w:bottom w:val="none" w:sz="0" w:space="0" w:color="auto"/>
                                    <w:right w:val="none" w:sz="0" w:space="0" w:color="auto"/>
                                  </w:divBdr>
                                </w:div>
                              </w:divsChild>
                            </w:div>
                            <w:div w:id="349339051">
                              <w:marLeft w:val="0"/>
                              <w:marRight w:val="0"/>
                              <w:marTop w:val="0"/>
                              <w:marBottom w:val="0"/>
                              <w:divBdr>
                                <w:top w:val="none" w:sz="0" w:space="0" w:color="auto"/>
                                <w:left w:val="none" w:sz="0" w:space="0" w:color="auto"/>
                                <w:bottom w:val="none" w:sz="0" w:space="0" w:color="auto"/>
                                <w:right w:val="none" w:sz="0" w:space="0" w:color="auto"/>
                              </w:divBdr>
                              <w:divsChild>
                                <w:div w:id="1416517705">
                                  <w:marLeft w:val="0"/>
                                  <w:marRight w:val="0"/>
                                  <w:marTop w:val="0"/>
                                  <w:marBottom w:val="0"/>
                                  <w:divBdr>
                                    <w:top w:val="none" w:sz="0" w:space="0" w:color="auto"/>
                                    <w:left w:val="none" w:sz="0" w:space="0" w:color="auto"/>
                                    <w:bottom w:val="none" w:sz="0" w:space="0" w:color="auto"/>
                                    <w:right w:val="none" w:sz="0" w:space="0" w:color="auto"/>
                                  </w:divBdr>
                                </w:div>
                              </w:divsChild>
                            </w:div>
                            <w:div w:id="593169232">
                              <w:marLeft w:val="0"/>
                              <w:marRight w:val="0"/>
                              <w:marTop w:val="0"/>
                              <w:marBottom w:val="0"/>
                              <w:divBdr>
                                <w:top w:val="none" w:sz="0" w:space="0" w:color="auto"/>
                                <w:left w:val="none" w:sz="0" w:space="0" w:color="auto"/>
                                <w:bottom w:val="none" w:sz="0" w:space="0" w:color="auto"/>
                                <w:right w:val="none" w:sz="0" w:space="0" w:color="auto"/>
                              </w:divBdr>
                              <w:divsChild>
                                <w:div w:id="698970411">
                                  <w:marLeft w:val="0"/>
                                  <w:marRight w:val="0"/>
                                  <w:marTop w:val="0"/>
                                  <w:marBottom w:val="0"/>
                                  <w:divBdr>
                                    <w:top w:val="none" w:sz="0" w:space="0" w:color="auto"/>
                                    <w:left w:val="none" w:sz="0" w:space="0" w:color="auto"/>
                                    <w:bottom w:val="none" w:sz="0" w:space="0" w:color="auto"/>
                                    <w:right w:val="none" w:sz="0" w:space="0" w:color="auto"/>
                                  </w:divBdr>
                                </w:div>
                              </w:divsChild>
                            </w:div>
                            <w:div w:id="414135540">
                              <w:marLeft w:val="0"/>
                              <w:marRight w:val="0"/>
                              <w:marTop w:val="0"/>
                              <w:marBottom w:val="0"/>
                              <w:divBdr>
                                <w:top w:val="none" w:sz="0" w:space="0" w:color="auto"/>
                                <w:left w:val="none" w:sz="0" w:space="0" w:color="auto"/>
                                <w:bottom w:val="none" w:sz="0" w:space="0" w:color="auto"/>
                                <w:right w:val="none" w:sz="0" w:space="0" w:color="auto"/>
                              </w:divBdr>
                              <w:divsChild>
                                <w:div w:id="385883836">
                                  <w:marLeft w:val="0"/>
                                  <w:marRight w:val="0"/>
                                  <w:marTop w:val="0"/>
                                  <w:marBottom w:val="0"/>
                                  <w:divBdr>
                                    <w:top w:val="none" w:sz="0" w:space="0" w:color="auto"/>
                                    <w:left w:val="none" w:sz="0" w:space="0" w:color="auto"/>
                                    <w:bottom w:val="none" w:sz="0" w:space="0" w:color="auto"/>
                                    <w:right w:val="none" w:sz="0" w:space="0" w:color="auto"/>
                                  </w:divBdr>
                                </w:div>
                              </w:divsChild>
                            </w:div>
                            <w:div w:id="1208759316">
                              <w:marLeft w:val="0"/>
                              <w:marRight w:val="0"/>
                              <w:marTop w:val="0"/>
                              <w:marBottom w:val="0"/>
                              <w:divBdr>
                                <w:top w:val="none" w:sz="0" w:space="0" w:color="auto"/>
                                <w:left w:val="none" w:sz="0" w:space="0" w:color="auto"/>
                                <w:bottom w:val="none" w:sz="0" w:space="0" w:color="auto"/>
                                <w:right w:val="none" w:sz="0" w:space="0" w:color="auto"/>
                              </w:divBdr>
                              <w:divsChild>
                                <w:div w:id="62917121">
                                  <w:marLeft w:val="0"/>
                                  <w:marRight w:val="0"/>
                                  <w:marTop w:val="0"/>
                                  <w:marBottom w:val="0"/>
                                  <w:divBdr>
                                    <w:top w:val="none" w:sz="0" w:space="0" w:color="auto"/>
                                    <w:left w:val="none" w:sz="0" w:space="0" w:color="auto"/>
                                    <w:bottom w:val="none" w:sz="0" w:space="0" w:color="auto"/>
                                    <w:right w:val="none" w:sz="0" w:space="0" w:color="auto"/>
                                  </w:divBdr>
                                </w:div>
                              </w:divsChild>
                            </w:div>
                            <w:div w:id="2069037176">
                              <w:marLeft w:val="0"/>
                              <w:marRight w:val="0"/>
                              <w:marTop w:val="0"/>
                              <w:marBottom w:val="0"/>
                              <w:divBdr>
                                <w:top w:val="none" w:sz="0" w:space="0" w:color="auto"/>
                                <w:left w:val="none" w:sz="0" w:space="0" w:color="auto"/>
                                <w:bottom w:val="none" w:sz="0" w:space="0" w:color="auto"/>
                                <w:right w:val="none" w:sz="0" w:space="0" w:color="auto"/>
                              </w:divBdr>
                              <w:divsChild>
                                <w:div w:id="75592675">
                                  <w:marLeft w:val="0"/>
                                  <w:marRight w:val="0"/>
                                  <w:marTop w:val="0"/>
                                  <w:marBottom w:val="0"/>
                                  <w:divBdr>
                                    <w:top w:val="none" w:sz="0" w:space="0" w:color="auto"/>
                                    <w:left w:val="none" w:sz="0" w:space="0" w:color="auto"/>
                                    <w:bottom w:val="none" w:sz="0" w:space="0" w:color="auto"/>
                                    <w:right w:val="none" w:sz="0" w:space="0" w:color="auto"/>
                                  </w:divBdr>
                                </w:div>
                              </w:divsChild>
                            </w:div>
                            <w:div w:id="2139101095">
                              <w:marLeft w:val="0"/>
                              <w:marRight w:val="0"/>
                              <w:marTop w:val="0"/>
                              <w:marBottom w:val="0"/>
                              <w:divBdr>
                                <w:top w:val="none" w:sz="0" w:space="0" w:color="auto"/>
                                <w:left w:val="none" w:sz="0" w:space="0" w:color="auto"/>
                                <w:bottom w:val="none" w:sz="0" w:space="0" w:color="auto"/>
                                <w:right w:val="none" w:sz="0" w:space="0" w:color="auto"/>
                              </w:divBdr>
                              <w:divsChild>
                                <w:div w:id="25646096">
                                  <w:marLeft w:val="0"/>
                                  <w:marRight w:val="0"/>
                                  <w:marTop w:val="0"/>
                                  <w:marBottom w:val="0"/>
                                  <w:divBdr>
                                    <w:top w:val="none" w:sz="0" w:space="0" w:color="auto"/>
                                    <w:left w:val="none" w:sz="0" w:space="0" w:color="auto"/>
                                    <w:bottom w:val="none" w:sz="0" w:space="0" w:color="auto"/>
                                    <w:right w:val="none" w:sz="0" w:space="0" w:color="auto"/>
                                  </w:divBdr>
                                </w:div>
                              </w:divsChild>
                            </w:div>
                            <w:div w:id="413863191">
                              <w:marLeft w:val="0"/>
                              <w:marRight w:val="0"/>
                              <w:marTop w:val="0"/>
                              <w:marBottom w:val="0"/>
                              <w:divBdr>
                                <w:top w:val="none" w:sz="0" w:space="0" w:color="auto"/>
                                <w:left w:val="none" w:sz="0" w:space="0" w:color="auto"/>
                                <w:bottom w:val="none" w:sz="0" w:space="0" w:color="auto"/>
                                <w:right w:val="none" w:sz="0" w:space="0" w:color="auto"/>
                              </w:divBdr>
                              <w:divsChild>
                                <w:div w:id="1730763009">
                                  <w:marLeft w:val="0"/>
                                  <w:marRight w:val="0"/>
                                  <w:marTop w:val="0"/>
                                  <w:marBottom w:val="0"/>
                                  <w:divBdr>
                                    <w:top w:val="none" w:sz="0" w:space="0" w:color="auto"/>
                                    <w:left w:val="none" w:sz="0" w:space="0" w:color="auto"/>
                                    <w:bottom w:val="none" w:sz="0" w:space="0" w:color="auto"/>
                                    <w:right w:val="none" w:sz="0" w:space="0" w:color="auto"/>
                                  </w:divBdr>
                                </w:div>
                              </w:divsChild>
                            </w:div>
                            <w:div w:id="839000489">
                              <w:marLeft w:val="0"/>
                              <w:marRight w:val="0"/>
                              <w:marTop w:val="0"/>
                              <w:marBottom w:val="0"/>
                              <w:divBdr>
                                <w:top w:val="none" w:sz="0" w:space="0" w:color="auto"/>
                                <w:left w:val="none" w:sz="0" w:space="0" w:color="auto"/>
                                <w:bottom w:val="none" w:sz="0" w:space="0" w:color="auto"/>
                                <w:right w:val="none" w:sz="0" w:space="0" w:color="auto"/>
                              </w:divBdr>
                              <w:divsChild>
                                <w:div w:id="1211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628</Characters>
  <Application>Microsoft Office Word</Application>
  <DocSecurity>0</DocSecurity>
  <PresentationFormat/>
  <Lines>5</Lines>
  <Paragraphs>1</Paragraphs>
  <ScaleCrop>false</ScaleCrop>
  <Manager/>
  <Company/>
  <LinksUpToDate>false</LinksUpToDate>
  <CharactersWithSpaces>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毅</cp:lastModifiedBy>
  <cp:revision>3</cp:revision>
  <dcterms:created xsi:type="dcterms:W3CDTF">2021-03-10T02:41:00Z</dcterms:created>
  <dcterms:modified xsi:type="dcterms:W3CDTF">2021-03-10T02:41:00Z</dcterms:modified>
</cp:coreProperties>
</file>