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3A64E" w14:textId="77777777" w:rsidR="002A3CDA" w:rsidRPr="007555A2" w:rsidRDefault="002A3CDA" w:rsidP="007555A2">
      <w:pPr>
        <w:wordWrap w:val="0"/>
        <w:rPr>
          <w:rFonts w:ascii="ＭＳ 明朝"/>
          <w:sz w:val="22"/>
        </w:rPr>
      </w:pPr>
      <w:r w:rsidRPr="007555A2">
        <w:rPr>
          <w:rFonts w:ascii="ＭＳ 明朝" w:hAnsi="ＭＳ 明朝" w:hint="eastAsia"/>
          <w:sz w:val="22"/>
        </w:rPr>
        <w:t>別紙様式１（第７条関係）</w:t>
      </w:r>
    </w:p>
    <w:p w14:paraId="341FD51B" w14:textId="77777777" w:rsidR="002A3CDA" w:rsidRDefault="002A3CDA" w:rsidP="002A3CDA">
      <w:pPr>
        <w:rPr>
          <w:rFonts w:hAnsi="Times New Roman"/>
        </w:rPr>
      </w:pPr>
    </w:p>
    <w:p w14:paraId="443F2D52" w14:textId="77777777" w:rsidR="002A3CDA" w:rsidRDefault="002A3CDA" w:rsidP="002A3CDA">
      <w:pPr>
        <w:rPr>
          <w:rFonts w:hAnsi="Times New Roman"/>
        </w:rPr>
      </w:pPr>
    </w:p>
    <w:p w14:paraId="46BA8BB0" w14:textId="77777777" w:rsidR="002A3CDA" w:rsidRPr="00125289" w:rsidRDefault="002A3CDA" w:rsidP="002A3CDA">
      <w:pPr>
        <w:jc w:val="center"/>
        <w:rPr>
          <w:rFonts w:hAnsi="Times New Roman"/>
          <w:sz w:val="22"/>
        </w:rPr>
      </w:pPr>
      <w:r w:rsidRPr="00125289">
        <w:rPr>
          <w:rFonts w:hAnsi="Times New Roman" w:hint="eastAsia"/>
          <w:sz w:val="22"/>
        </w:rPr>
        <w:t>懲　戒　処　分　書</w:t>
      </w:r>
    </w:p>
    <w:p w14:paraId="7D8DC42A" w14:textId="77777777" w:rsidR="002A3CDA" w:rsidRDefault="002A3CDA" w:rsidP="002A3CDA">
      <w:pPr>
        <w:rPr>
          <w:rFonts w:hAnsi="Times New Roman"/>
        </w:rPr>
      </w:pPr>
    </w:p>
    <w:p w14:paraId="42AB684F" w14:textId="77777777" w:rsidR="002A3CDA" w:rsidRDefault="002A3CDA" w:rsidP="002A3CDA">
      <w:pPr>
        <w:rPr>
          <w:rFonts w:hAnsi="Times New Roman"/>
        </w:rPr>
      </w:pPr>
    </w:p>
    <w:p w14:paraId="44CD6BA7" w14:textId="77777777" w:rsidR="002A3CDA" w:rsidRDefault="002A3CDA" w:rsidP="002A3CDA">
      <w:pPr>
        <w:ind w:firstLineChars="500" w:firstLine="1100"/>
        <w:rPr>
          <w:sz w:val="22"/>
        </w:rPr>
      </w:pPr>
      <w:r w:rsidRPr="003B2126">
        <w:rPr>
          <w:rFonts w:hint="eastAsia"/>
          <w:sz w:val="22"/>
        </w:rPr>
        <w:t>所</w:t>
      </w:r>
      <w:r>
        <w:rPr>
          <w:rFonts w:hint="eastAsia"/>
          <w:sz w:val="22"/>
        </w:rPr>
        <w:t xml:space="preserve">　　</w:t>
      </w:r>
      <w:r w:rsidRPr="003B2126">
        <w:rPr>
          <w:rFonts w:hint="eastAsia"/>
          <w:sz w:val="22"/>
        </w:rPr>
        <w:t>属</w:t>
      </w:r>
    </w:p>
    <w:p w14:paraId="17A7AE0D" w14:textId="77777777" w:rsidR="002A3CDA" w:rsidRPr="003B2126" w:rsidRDefault="002A3CDA" w:rsidP="002A3CDA">
      <w:pPr>
        <w:ind w:firstLineChars="500" w:firstLine="1100"/>
        <w:rPr>
          <w:rFonts w:hAnsi="Times New Roman"/>
          <w:sz w:val="22"/>
        </w:rPr>
      </w:pPr>
      <w:r w:rsidRPr="003B2126">
        <w:rPr>
          <w:rFonts w:hint="eastAsia"/>
          <w:sz w:val="22"/>
        </w:rPr>
        <w:t>学</w:t>
      </w:r>
      <w:r>
        <w:rPr>
          <w:rFonts w:hint="eastAsia"/>
          <w:sz w:val="22"/>
        </w:rPr>
        <w:t xml:space="preserve">　　</w:t>
      </w:r>
      <w:r w:rsidRPr="003B2126">
        <w:rPr>
          <w:rFonts w:hint="eastAsia"/>
          <w:sz w:val="22"/>
        </w:rPr>
        <w:t>年</w:t>
      </w:r>
    </w:p>
    <w:p w14:paraId="16CCEE09" w14:textId="77777777" w:rsidR="002A3CDA" w:rsidRPr="003B2126" w:rsidRDefault="002A3CDA" w:rsidP="002A3CDA">
      <w:pPr>
        <w:ind w:firstLineChars="500" w:firstLine="1100"/>
        <w:rPr>
          <w:rFonts w:hAnsi="Times New Roman"/>
          <w:sz w:val="22"/>
        </w:rPr>
      </w:pPr>
      <w:r>
        <w:rPr>
          <w:rFonts w:hint="eastAsia"/>
          <w:sz w:val="22"/>
        </w:rPr>
        <w:t>学籍</w:t>
      </w:r>
      <w:r w:rsidRPr="003B2126">
        <w:rPr>
          <w:rFonts w:hint="eastAsia"/>
          <w:sz w:val="22"/>
        </w:rPr>
        <w:t>番号</w:t>
      </w:r>
    </w:p>
    <w:p w14:paraId="4ED4836B" w14:textId="77777777" w:rsidR="002A3CDA" w:rsidRPr="003B2126" w:rsidRDefault="002A3CDA" w:rsidP="002A3CDA">
      <w:pPr>
        <w:ind w:firstLineChars="500" w:firstLine="1100"/>
        <w:rPr>
          <w:rFonts w:hAnsi="Times New Roman"/>
          <w:sz w:val="22"/>
        </w:rPr>
      </w:pPr>
      <w:r w:rsidRPr="003B2126">
        <w:rPr>
          <w:rFonts w:hint="eastAsia"/>
          <w:sz w:val="22"/>
        </w:rPr>
        <w:t>氏　　名</w:t>
      </w:r>
    </w:p>
    <w:p w14:paraId="49C289E5" w14:textId="77777777" w:rsidR="002A3CDA" w:rsidRPr="003B2126" w:rsidRDefault="002A3CDA" w:rsidP="002A3CDA">
      <w:pPr>
        <w:rPr>
          <w:rFonts w:hAnsi="Times New Roman"/>
          <w:sz w:val="22"/>
        </w:rPr>
      </w:pPr>
    </w:p>
    <w:p w14:paraId="4730F0DB" w14:textId="77777777" w:rsidR="002A3CDA" w:rsidRPr="003B2126" w:rsidRDefault="002A3CDA" w:rsidP="002A3CDA">
      <w:pPr>
        <w:rPr>
          <w:rFonts w:hAnsi="Times New Roman"/>
          <w:sz w:val="22"/>
        </w:rPr>
      </w:pPr>
    </w:p>
    <w:p w14:paraId="3B94D328" w14:textId="77777777" w:rsidR="002A3CDA" w:rsidRPr="003B2126" w:rsidRDefault="002A3CDA" w:rsidP="002A3CDA">
      <w:pPr>
        <w:ind w:left="220" w:hangingChars="100" w:hanging="220"/>
        <w:rPr>
          <w:rFonts w:hAnsi="Times New Roman"/>
          <w:sz w:val="22"/>
        </w:rPr>
      </w:pPr>
      <w:r w:rsidRPr="003B2126">
        <w:rPr>
          <w:rFonts w:hint="eastAsia"/>
          <w:sz w:val="22"/>
        </w:rPr>
        <w:t xml:space="preserve">　　</w:t>
      </w:r>
      <w:r>
        <w:rPr>
          <w:rFonts w:hint="eastAsia"/>
          <w:sz w:val="22"/>
        </w:rPr>
        <w:t>国立大学法人</w:t>
      </w:r>
      <w:r w:rsidRPr="003B2126">
        <w:rPr>
          <w:rFonts w:hint="eastAsia"/>
          <w:sz w:val="22"/>
        </w:rPr>
        <w:t>長岡技術科学大学学則第７３条及び</w:t>
      </w:r>
      <w:r>
        <w:rPr>
          <w:rFonts w:hint="eastAsia"/>
          <w:sz w:val="22"/>
        </w:rPr>
        <w:t>国立大学法人</w:t>
      </w:r>
      <w:r w:rsidRPr="003B2126">
        <w:rPr>
          <w:rFonts w:hint="eastAsia"/>
          <w:sz w:val="22"/>
        </w:rPr>
        <w:t>長岡技術科学大学学生の懲戒に関する規程に基づき、次のとおり懲戒処分に処す。</w:t>
      </w:r>
    </w:p>
    <w:p w14:paraId="577577F4" w14:textId="77777777" w:rsidR="002A3CDA" w:rsidRPr="003B2126" w:rsidRDefault="002A3CDA" w:rsidP="002A3CDA">
      <w:pPr>
        <w:ind w:left="220" w:hangingChars="100" w:hanging="220"/>
        <w:rPr>
          <w:rFonts w:hAnsi="Times New Roman"/>
          <w:sz w:val="22"/>
        </w:rPr>
      </w:pPr>
      <w:r w:rsidRPr="003B2126">
        <w:rPr>
          <w:rFonts w:hAnsi="Times New Roman" w:hint="eastAsia"/>
          <w:sz w:val="22"/>
        </w:rPr>
        <w:t xml:space="preserve">　</w:t>
      </w:r>
    </w:p>
    <w:p w14:paraId="50879DFC" w14:textId="77777777" w:rsidR="002A3CDA" w:rsidRPr="003B2126" w:rsidRDefault="002A3CDA" w:rsidP="002A3CDA">
      <w:pPr>
        <w:rPr>
          <w:rFonts w:hAnsi="Times New Roman"/>
          <w:sz w:val="22"/>
        </w:rPr>
      </w:pPr>
    </w:p>
    <w:p w14:paraId="7DC4BE49" w14:textId="77777777" w:rsidR="002A3CDA" w:rsidRPr="003B2126" w:rsidRDefault="002A3CDA" w:rsidP="002A3CDA">
      <w:pPr>
        <w:rPr>
          <w:rFonts w:hAnsi="Times New Roman"/>
          <w:sz w:val="22"/>
        </w:rPr>
      </w:pPr>
    </w:p>
    <w:p w14:paraId="7FC4EC61" w14:textId="77777777" w:rsidR="002A3CDA" w:rsidRDefault="002A3CDA" w:rsidP="002A3CDA">
      <w:pPr>
        <w:rPr>
          <w:rFonts w:hAnsi="Times New Roman"/>
          <w:sz w:val="22"/>
        </w:rPr>
      </w:pPr>
      <w:r>
        <w:rPr>
          <w:rFonts w:hAnsi="Times New Roman" w:hint="eastAsia"/>
          <w:sz w:val="22"/>
        </w:rPr>
        <w:t xml:space="preserve">　　　　（懲戒の種類）</w:t>
      </w:r>
    </w:p>
    <w:p w14:paraId="40AD3ACD" w14:textId="77777777" w:rsidR="002A3CDA" w:rsidRDefault="002A3CDA" w:rsidP="002A3CDA">
      <w:pPr>
        <w:rPr>
          <w:rFonts w:hAnsi="Times New Roman"/>
          <w:sz w:val="22"/>
        </w:rPr>
      </w:pPr>
    </w:p>
    <w:p w14:paraId="50B5A429" w14:textId="77777777" w:rsidR="002A3CDA" w:rsidRPr="003B2126" w:rsidRDefault="002A3CDA" w:rsidP="002A3CDA">
      <w:pPr>
        <w:rPr>
          <w:rFonts w:hAnsi="Times New Roman"/>
          <w:sz w:val="22"/>
        </w:rPr>
      </w:pPr>
    </w:p>
    <w:p w14:paraId="6367A2FE" w14:textId="77777777" w:rsidR="002A3CDA" w:rsidRPr="003B2126" w:rsidRDefault="002A3CDA" w:rsidP="002A3CDA">
      <w:pPr>
        <w:rPr>
          <w:rFonts w:hAnsi="Times New Roman"/>
          <w:sz w:val="22"/>
        </w:rPr>
      </w:pPr>
      <w:r w:rsidRPr="003B2126">
        <w:rPr>
          <w:sz w:val="22"/>
        </w:rPr>
        <w:t xml:space="preserve">        </w:t>
      </w:r>
      <w:r>
        <w:rPr>
          <w:rFonts w:hint="eastAsia"/>
          <w:sz w:val="22"/>
        </w:rPr>
        <w:t>（</w:t>
      </w:r>
      <w:r w:rsidRPr="003B2126">
        <w:rPr>
          <w:rFonts w:hint="eastAsia"/>
          <w:sz w:val="22"/>
        </w:rPr>
        <w:t>処分理由</w:t>
      </w:r>
      <w:r>
        <w:rPr>
          <w:rFonts w:hint="eastAsia"/>
          <w:sz w:val="22"/>
        </w:rPr>
        <w:t>）</w:t>
      </w:r>
    </w:p>
    <w:p w14:paraId="19E4CBE8" w14:textId="77777777" w:rsidR="002A3CDA" w:rsidRPr="003B2126" w:rsidRDefault="002A3CDA" w:rsidP="002A3CDA">
      <w:pPr>
        <w:rPr>
          <w:rFonts w:hAnsi="Times New Roman"/>
          <w:sz w:val="22"/>
        </w:rPr>
      </w:pPr>
    </w:p>
    <w:p w14:paraId="796F50C1" w14:textId="77777777" w:rsidR="002A3CDA" w:rsidRPr="003B2126" w:rsidRDefault="002A3CDA" w:rsidP="002A3CDA">
      <w:pPr>
        <w:ind w:left="1202" w:hanging="1202"/>
        <w:rPr>
          <w:rFonts w:hAnsi="Times New Roman"/>
          <w:sz w:val="22"/>
        </w:rPr>
      </w:pPr>
    </w:p>
    <w:p w14:paraId="3E79F546" w14:textId="77777777" w:rsidR="002A3CDA" w:rsidRPr="003B2126" w:rsidRDefault="002A3CDA" w:rsidP="002A3CDA">
      <w:pPr>
        <w:ind w:left="1202" w:hanging="1202"/>
        <w:rPr>
          <w:rFonts w:hAnsi="Times New Roman"/>
          <w:sz w:val="22"/>
        </w:rPr>
      </w:pPr>
    </w:p>
    <w:p w14:paraId="67C34D54" w14:textId="77777777" w:rsidR="002A3CDA" w:rsidRPr="003B2126" w:rsidRDefault="002A3CDA" w:rsidP="002A3CDA">
      <w:pPr>
        <w:ind w:left="1202" w:hanging="1202"/>
        <w:rPr>
          <w:rFonts w:hAnsi="Times New Roman"/>
          <w:sz w:val="22"/>
        </w:rPr>
      </w:pPr>
      <w:r w:rsidRPr="003B2126">
        <w:rPr>
          <w:rFonts w:hint="eastAsia"/>
          <w:sz w:val="22"/>
        </w:rPr>
        <w:t xml:space="preserve">　　　　　年　　月　　日</w:t>
      </w:r>
    </w:p>
    <w:p w14:paraId="4A7A739F" w14:textId="77777777" w:rsidR="002A3CDA" w:rsidRPr="003B2126" w:rsidRDefault="002A3CDA" w:rsidP="002A3CDA">
      <w:pPr>
        <w:rPr>
          <w:rFonts w:hAnsi="Times New Roman"/>
          <w:sz w:val="22"/>
        </w:rPr>
      </w:pPr>
    </w:p>
    <w:p w14:paraId="56B26803" w14:textId="77777777" w:rsidR="002A3CDA" w:rsidRPr="003B2126" w:rsidRDefault="002A3CDA" w:rsidP="002A3CDA">
      <w:pPr>
        <w:rPr>
          <w:rFonts w:hAnsi="Times New Roman"/>
          <w:sz w:val="22"/>
        </w:rPr>
      </w:pPr>
    </w:p>
    <w:p w14:paraId="154D1F59" w14:textId="77777777" w:rsidR="002A3CDA" w:rsidRPr="003B2126" w:rsidRDefault="002A3CDA" w:rsidP="002A3CDA">
      <w:pPr>
        <w:rPr>
          <w:rFonts w:hAnsi="Times New Roman"/>
          <w:sz w:val="22"/>
        </w:rPr>
      </w:pPr>
    </w:p>
    <w:p w14:paraId="4AB84E28" w14:textId="77777777" w:rsidR="002A3CDA" w:rsidRPr="003B2126" w:rsidRDefault="002A3CDA" w:rsidP="002A3CDA">
      <w:pPr>
        <w:rPr>
          <w:rFonts w:hAnsi="Times New Roman"/>
          <w:sz w:val="22"/>
        </w:rPr>
      </w:pPr>
      <w:r w:rsidRPr="003B2126">
        <w:rPr>
          <w:sz w:val="22"/>
        </w:rPr>
        <w:t xml:space="preserve">                                         </w:t>
      </w:r>
      <w:r w:rsidRPr="003B2126">
        <w:rPr>
          <w:rFonts w:hint="eastAsia"/>
          <w:sz w:val="22"/>
        </w:rPr>
        <w:t>長岡技術科学大学長</w:t>
      </w:r>
      <w:r w:rsidRPr="003B2126">
        <w:rPr>
          <w:sz w:val="22"/>
        </w:rPr>
        <w:t xml:space="preserve">                   </w:t>
      </w:r>
      <w:r w:rsidRPr="003B2126">
        <w:rPr>
          <w:rFonts w:hint="eastAsia"/>
          <w:sz w:val="22"/>
        </w:rPr>
        <w:t>印</w:t>
      </w:r>
    </w:p>
    <w:p w14:paraId="1B9B308C" w14:textId="77777777" w:rsidR="002A3CDA" w:rsidRDefault="002A3CDA" w:rsidP="002A3CDA">
      <w:pPr>
        <w:rPr>
          <w:rFonts w:hAnsi="Times New Roman"/>
          <w:sz w:val="22"/>
        </w:rPr>
      </w:pPr>
    </w:p>
    <w:p w14:paraId="2BA2206F" w14:textId="77777777" w:rsidR="002A3CDA" w:rsidRDefault="002A3CDA" w:rsidP="002A3CDA">
      <w:pPr>
        <w:rPr>
          <w:rFonts w:hAnsi="Times New Roman"/>
          <w:sz w:val="22"/>
        </w:rPr>
      </w:pPr>
    </w:p>
    <w:p w14:paraId="05C3174C" w14:textId="5059D368" w:rsidR="002A3CDA" w:rsidRDefault="0099689C" w:rsidP="002A3CDA">
      <w:pPr>
        <w:rPr>
          <w:rFonts w:hAnsi="Times New Roman"/>
          <w:sz w:val="22"/>
        </w:rPr>
      </w:pPr>
      <w:r>
        <w:rPr>
          <w:noProof/>
        </w:rPr>
        <mc:AlternateContent>
          <mc:Choice Requires="wps">
            <w:drawing>
              <wp:anchor distT="0" distB="0" distL="114300" distR="114300" simplePos="0" relativeHeight="251658240" behindDoc="0" locked="0" layoutInCell="1" allowOverlap="1" wp14:anchorId="393B3B3E" wp14:editId="0E077D2D">
                <wp:simplePos x="0" y="0"/>
                <wp:positionH relativeFrom="column">
                  <wp:posOffset>213360</wp:posOffset>
                </wp:positionH>
                <wp:positionV relativeFrom="paragraph">
                  <wp:posOffset>101600</wp:posOffset>
                </wp:positionV>
                <wp:extent cx="5705475" cy="904875"/>
                <wp:effectExtent l="0" t="0" r="9525" b="952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5475" cy="90487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2BDA553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6.8pt;margin-top:8pt;width:449.25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V4QgwIAAOcEAAAOAAAAZHJzL2Uyb0RvYy54bWysVM1u2zAMvg/YOwi6r06CZG2NJkWQosOA&#10;oA3QDj0zshwLlUVNUuJkt5533CNswB6s2HuMkp027XYa5oNAiuTHH3302fm21mwjnVdoxrx/1ONM&#10;GoGFMqsx/3R7+e6EMx/AFKDRyDHfSc/PJ2/fnDU2lwOsUBfSMQIxPm/smFch2DzLvKhkDf4IrTRk&#10;LNHVEEh1q6xw0BB6rbNBr/c+a9AV1qGQ3tPtRWvkk4RfllKE67L0MjA95lRbSKdL5zKe2eQM8pUD&#10;WynRlQH/UEUNylDSJ6gLCMDWTv0BVSvh0GMZjgTWGZalEjL1QN30e6+6uanAytQLDcfbpzH5/wcr&#10;rjYLx1RBb8eZgZqe6NePn48PXx8fvj8+fGP9OKHG+pwcb+zCxR69naO492TIXlii4jufbenq6Esd&#10;sm0a9+5p3HIbmKDL0XFvNDwecSbIdtobnpAcQSHfR1vnwweJNYvCmC8diHsZFqBcGjZs5j60EXvP&#10;mNPgpdKa7iHXhjWEPRrELED8KjUEEmtLHXuz4gz0iogrQovoUasiRqc+d36mHdsAcYcoV2BzS6Vz&#10;psEHMlA/6etqfhEay7kAX7XBydS5aROhZaJmV/3z3KK0xGJHT+Kw5aq34lIR2pySLsAROYnGtHDh&#10;mo5SI7WHncRZhe7L3+6jP3GGrJw1RHbq/fManKRePhpi02l/OIzbkZTh6HhAiju0LA8tZl3PkGZC&#10;jKHqkhj9g96LpcP6jvZyGrOSCYyg3O2UO2UW2iWkzRZyOk1utBEWwtzcWBHB45ziHG+3d+BsR4FA&#10;L3CF+8WA/BUFWt8YaXC6DliqxI/nuXacpW1KROs2P67roZ68nv9Pk98AAAD//wMAUEsDBBQABgAI&#10;AAAAIQBjNmth2wAAAAkBAAAPAAAAZHJzL2Rvd25yZXYueG1sTE/LTsMwELwj8Q/WInGjThM1CiFO&#10;hUBICA6opR/gxG4c1V5Htpumf89yguPOa2ea7eIsm3WIo0cB61UGTGPv1YiDgMP320MFLCaJSlqP&#10;WsBVR9i2tzeNrJW/4E7P+zQwCsFYSwEmpanmPPZGOxlXftJI3NEHJxOdYeAqyAuFO8vzLCu5kyPS&#10;ByMn/WJ0f9qfHdXoptP4ar4+qqM9vMs8fl5nDELc3y3PT8CSXtKfGH7rkwda6tT5M6rIrICiKElJ&#10;eEmTiH8s8jWwjoBNtQHeNvz/gvYHAAD//wMAUEsBAi0AFAAGAAgAAAAhALaDOJL+AAAA4QEAABMA&#10;AAAAAAAAAAAAAAAAAAAAAFtDb250ZW50X1R5cGVzXS54bWxQSwECLQAUAAYACAAAACEAOP0h/9YA&#10;AACUAQAACwAAAAAAAAAAAAAAAAAvAQAAX3JlbHMvLnJlbHNQSwECLQAUAAYACAAAACEAp0VeEIMC&#10;AADnBAAADgAAAAAAAAAAAAAAAAAuAgAAZHJzL2Uyb0RvYy54bWxQSwECLQAUAAYACAAAACEAYzZr&#10;YdsAAAAJAQAADwAAAAAAAAAAAAAAAADdBAAAZHJzL2Rvd25yZXYueG1sUEsFBgAAAAAEAAQA8wAA&#10;AOUFAAAAAA==&#10;" strokecolor="windowText">
                <v:path arrowok="t"/>
              </v:shape>
            </w:pict>
          </mc:Fallback>
        </mc:AlternateContent>
      </w:r>
    </w:p>
    <w:p w14:paraId="28617156" w14:textId="77777777" w:rsidR="002A3CDA" w:rsidRPr="003B2126" w:rsidRDefault="002A3CDA" w:rsidP="002A3CDA">
      <w:pPr>
        <w:ind w:left="440" w:rightChars="176" w:right="370" w:hangingChars="200" w:hanging="440"/>
        <w:rPr>
          <w:rFonts w:hAnsi="Times New Roman"/>
          <w:sz w:val="22"/>
        </w:rPr>
      </w:pPr>
      <w:r w:rsidRPr="003B2126">
        <w:rPr>
          <w:rFonts w:hAnsi="Times New Roman" w:hint="eastAsia"/>
          <w:sz w:val="22"/>
        </w:rPr>
        <w:t xml:space="preserve">　</w:t>
      </w:r>
      <w:r>
        <w:rPr>
          <w:rFonts w:hAnsi="Times New Roman" w:hint="eastAsia"/>
          <w:sz w:val="22"/>
        </w:rPr>
        <w:t xml:space="preserve">　　この処分について、</w:t>
      </w:r>
      <w:r>
        <w:rPr>
          <w:rFonts w:hint="eastAsia"/>
          <w:sz w:val="22"/>
        </w:rPr>
        <w:t>国立大学法人</w:t>
      </w:r>
      <w:r w:rsidRPr="003B2126">
        <w:rPr>
          <w:rFonts w:hAnsi="Times New Roman" w:hint="eastAsia"/>
          <w:sz w:val="22"/>
        </w:rPr>
        <w:t>長岡技術科学大学学生の懲戒に関する規程第</w:t>
      </w:r>
      <w:r>
        <w:rPr>
          <w:rFonts w:hAnsi="Times New Roman" w:hint="eastAsia"/>
          <w:sz w:val="22"/>
        </w:rPr>
        <w:t>１０</w:t>
      </w:r>
      <w:r w:rsidRPr="003B2126">
        <w:rPr>
          <w:rFonts w:hAnsi="Times New Roman" w:hint="eastAsia"/>
          <w:sz w:val="22"/>
        </w:rPr>
        <w:t>条第１項の規定に基づき、この懲戒処分書を</w:t>
      </w:r>
      <w:r>
        <w:rPr>
          <w:rFonts w:hAnsi="Times New Roman" w:hint="eastAsia"/>
          <w:sz w:val="22"/>
        </w:rPr>
        <w:t>交付された日の翌日から起算して</w:t>
      </w:r>
      <w:r w:rsidRPr="003B2126">
        <w:rPr>
          <w:rFonts w:hAnsi="Times New Roman" w:hint="eastAsia"/>
          <w:sz w:val="22"/>
        </w:rPr>
        <w:t>、</w:t>
      </w:r>
      <w:r>
        <w:rPr>
          <w:rFonts w:hAnsi="Times New Roman" w:hint="eastAsia"/>
          <w:sz w:val="22"/>
        </w:rPr>
        <w:t>６</w:t>
      </w:r>
      <w:r w:rsidRPr="003B2126">
        <w:rPr>
          <w:rFonts w:hAnsi="Times New Roman" w:hint="eastAsia"/>
          <w:sz w:val="22"/>
        </w:rPr>
        <w:t>０日以内に長岡技術科学大学長に対して再審査を請求することができます。</w:t>
      </w:r>
    </w:p>
    <w:p w14:paraId="3D45C8F5" w14:textId="77777777" w:rsidR="00AF0D76" w:rsidRPr="005B6CE6" w:rsidRDefault="00AF0D76" w:rsidP="00C1036E">
      <w:pPr>
        <w:autoSpaceDE w:val="0"/>
        <w:autoSpaceDN w:val="0"/>
        <w:adjustRightInd w:val="0"/>
        <w:jc w:val="left"/>
        <w:rPr>
          <w:rFonts w:ascii="ＭＳ 明朝" w:cs="MS-Mincho"/>
          <w:kern w:val="0"/>
          <w:sz w:val="22"/>
        </w:rPr>
      </w:pPr>
    </w:p>
    <w:sectPr w:rsidR="00AF0D76" w:rsidRPr="005B6CE6" w:rsidSect="002A3CDA">
      <w:pgSz w:w="11906" w:h="16838"/>
      <w:pgMar w:top="1418" w:right="1134" w:bottom="850" w:left="1134" w:header="720" w:footer="720" w:gutter="0"/>
      <w:pgNumType w:start="1"/>
      <w:cols w:space="720"/>
      <w:noEndnote/>
      <w:docGrid w:type="linesAndChars" w:linePitch="3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691FA" w14:textId="77777777" w:rsidR="000F3050" w:rsidRDefault="000F3050" w:rsidP="006E03B0">
      <w:r>
        <w:separator/>
      </w:r>
    </w:p>
  </w:endnote>
  <w:endnote w:type="continuationSeparator" w:id="0">
    <w:p w14:paraId="384C1CAA" w14:textId="77777777" w:rsidR="000F3050" w:rsidRDefault="000F3050" w:rsidP="006E0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C8401" w14:textId="77777777" w:rsidR="000F3050" w:rsidRDefault="000F3050" w:rsidP="006E03B0">
      <w:r>
        <w:separator/>
      </w:r>
    </w:p>
  </w:footnote>
  <w:footnote w:type="continuationSeparator" w:id="0">
    <w:p w14:paraId="1C501E4F" w14:textId="77777777" w:rsidR="000F3050" w:rsidRDefault="000F3050" w:rsidP="006E03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inkAnnotations="0"/>
  <w:defaultTabStop w:val="840"/>
  <w:drawingGridHorizontalSpacing w:val="105"/>
  <w:drawingGridVerticalSpacing w:val="33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3B0"/>
    <w:rsid w:val="00021B86"/>
    <w:rsid w:val="00056C86"/>
    <w:rsid w:val="00075EBF"/>
    <w:rsid w:val="000C2016"/>
    <w:rsid w:val="000E2805"/>
    <w:rsid w:val="000F3050"/>
    <w:rsid w:val="00125289"/>
    <w:rsid w:val="00127C28"/>
    <w:rsid w:val="00182BB9"/>
    <w:rsid w:val="00194AE6"/>
    <w:rsid w:val="001F201F"/>
    <w:rsid w:val="00221EC1"/>
    <w:rsid w:val="00221F94"/>
    <w:rsid w:val="00241037"/>
    <w:rsid w:val="002A3CDA"/>
    <w:rsid w:val="002B61A8"/>
    <w:rsid w:val="002F2915"/>
    <w:rsid w:val="00313219"/>
    <w:rsid w:val="00357E9F"/>
    <w:rsid w:val="003B2126"/>
    <w:rsid w:val="003F12A8"/>
    <w:rsid w:val="00400DF6"/>
    <w:rsid w:val="00427971"/>
    <w:rsid w:val="00483E90"/>
    <w:rsid w:val="004871C3"/>
    <w:rsid w:val="004A2E40"/>
    <w:rsid w:val="004E703C"/>
    <w:rsid w:val="00520D8C"/>
    <w:rsid w:val="0058239A"/>
    <w:rsid w:val="005B6CE6"/>
    <w:rsid w:val="005D36AE"/>
    <w:rsid w:val="00607CD8"/>
    <w:rsid w:val="006544C1"/>
    <w:rsid w:val="006C5CF3"/>
    <w:rsid w:val="006E03B0"/>
    <w:rsid w:val="006F2985"/>
    <w:rsid w:val="006F49DB"/>
    <w:rsid w:val="00755404"/>
    <w:rsid w:val="007555A2"/>
    <w:rsid w:val="00786A6F"/>
    <w:rsid w:val="008A584C"/>
    <w:rsid w:val="008A58F1"/>
    <w:rsid w:val="008C0972"/>
    <w:rsid w:val="00903283"/>
    <w:rsid w:val="00911F8A"/>
    <w:rsid w:val="00926DE7"/>
    <w:rsid w:val="00946E69"/>
    <w:rsid w:val="0095059A"/>
    <w:rsid w:val="009733A2"/>
    <w:rsid w:val="00980C5B"/>
    <w:rsid w:val="0099689C"/>
    <w:rsid w:val="009C4091"/>
    <w:rsid w:val="00A05DB4"/>
    <w:rsid w:val="00A41B12"/>
    <w:rsid w:val="00AB3536"/>
    <w:rsid w:val="00AF0D76"/>
    <w:rsid w:val="00B93954"/>
    <w:rsid w:val="00C1036E"/>
    <w:rsid w:val="00CB1B36"/>
    <w:rsid w:val="00D74DB8"/>
    <w:rsid w:val="00D94596"/>
    <w:rsid w:val="00DA47A6"/>
    <w:rsid w:val="00DD01E3"/>
    <w:rsid w:val="00DF2480"/>
    <w:rsid w:val="00E25F45"/>
    <w:rsid w:val="00E300E6"/>
    <w:rsid w:val="00E3785E"/>
    <w:rsid w:val="00E46ECA"/>
    <w:rsid w:val="00E83851"/>
    <w:rsid w:val="00EE206D"/>
    <w:rsid w:val="00EF3D03"/>
    <w:rsid w:val="00F072AE"/>
    <w:rsid w:val="00F307C3"/>
    <w:rsid w:val="00F623D5"/>
    <w:rsid w:val="00F90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2896BCCC"/>
  <w14:defaultImageDpi w14:val="0"/>
  <w15:docId w15:val="{5E55C7C3-6170-4198-AAD1-938C0FEA7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03B0"/>
    <w:pPr>
      <w:tabs>
        <w:tab w:val="center" w:pos="4252"/>
        <w:tab w:val="right" w:pos="8504"/>
      </w:tabs>
      <w:snapToGrid w:val="0"/>
    </w:pPr>
  </w:style>
  <w:style w:type="character" w:customStyle="1" w:styleId="a4">
    <w:name w:val="ヘッダー (文字)"/>
    <w:basedOn w:val="a0"/>
    <w:link w:val="a3"/>
    <w:uiPriority w:val="99"/>
    <w:locked/>
    <w:rsid w:val="006E03B0"/>
    <w:rPr>
      <w:rFonts w:cs="Times New Roman"/>
      <w:kern w:val="2"/>
      <w:sz w:val="22"/>
    </w:rPr>
  </w:style>
  <w:style w:type="paragraph" w:styleId="a5">
    <w:name w:val="footer"/>
    <w:basedOn w:val="a"/>
    <w:link w:val="a6"/>
    <w:uiPriority w:val="99"/>
    <w:unhideWhenUsed/>
    <w:rsid w:val="006E03B0"/>
    <w:pPr>
      <w:tabs>
        <w:tab w:val="center" w:pos="4252"/>
        <w:tab w:val="right" w:pos="8504"/>
      </w:tabs>
      <w:snapToGrid w:val="0"/>
    </w:pPr>
  </w:style>
  <w:style w:type="character" w:customStyle="1" w:styleId="a6">
    <w:name w:val="フッター (文字)"/>
    <w:basedOn w:val="a0"/>
    <w:link w:val="a5"/>
    <w:uiPriority w:val="99"/>
    <w:locked/>
    <w:rsid w:val="006E03B0"/>
    <w:rPr>
      <w:rFonts w:cs="Times New Roman"/>
      <w:kern w:val="2"/>
      <w:sz w:val="22"/>
    </w:rPr>
  </w:style>
  <w:style w:type="paragraph" w:styleId="a7">
    <w:name w:val="Date"/>
    <w:basedOn w:val="a"/>
    <w:next w:val="a"/>
    <w:link w:val="a8"/>
    <w:uiPriority w:val="99"/>
    <w:semiHidden/>
    <w:unhideWhenUsed/>
    <w:rsid w:val="00127C28"/>
  </w:style>
  <w:style w:type="character" w:customStyle="1" w:styleId="a8">
    <w:name w:val="日付 (文字)"/>
    <w:basedOn w:val="a0"/>
    <w:link w:val="a7"/>
    <w:uiPriority w:val="99"/>
    <w:semiHidden/>
    <w:locked/>
    <w:rsid w:val="00127C28"/>
    <w:rPr>
      <w:rFonts w:cs="Times New Roman"/>
      <w:kern w:val="2"/>
      <w:sz w:val="22"/>
    </w:rPr>
  </w:style>
  <w:style w:type="paragraph" w:styleId="a9">
    <w:name w:val="Balloon Text"/>
    <w:basedOn w:val="a"/>
    <w:link w:val="aa"/>
    <w:uiPriority w:val="99"/>
    <w:semiHidden/>
    <w:unhideWhenUsed/>
    <w:rsid w:val="00C1036E"/>
    <w:rPr>
      <w:rFonts w:ascii="Arial" w:eastAsia="ＭＳ ゴシック" w:hAnsi="Arial"/>
      <w:sz w:val="18"/>
      <w:szCs w:val="18"/>
    </w:rPr>
  </w:style>
  <w:style w:type="character" w:customStyle="1" w:styleId="aa">
    <w:name w:val="吹き出し (文字)"/>
    <w:basedOn w:val="a0"/>
    <w:link w:val="a9"/>
    <w:uiPriority w:val="99"/>
    <w:semiHidden/>
    <w:locked/>
    <w:rsid w:val="00C1036E"/>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304</Characters>
  <Application>Microsoft Office Word</Application>
  <DocSecurity>0</DocSecurity>
  <Lines>2</Lines>
  <Paragraphs>1</Paragraphs>
  <ScaleCrop>false</ScaleCrop>
  <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堀越　順市</cp:lastModifiedBy>
  <cp:revision>2</cp:revision>
  <cp:lastPrinted>2015-03-16T00:13:00Z</cp:lastPrinted>
  <dcterms:created xsi:type="dcterms:W3CDTF">2025-02-13T04:55:00Z</dcterms:created>
  <dcterms:modified xsi:type="dcterms:W3CDTF">2025-02-13T04:55:00Z</dcterms:modified>
</cp:coreProperties>
</file>