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9ACB4" w14:textId="77777777" w:rsidR="006B5395" w:rsidRDefault="006B5395" w:rsidP="006B5395">
      <w:r>
        <w:rPr>
          <w:rFonts w:hint="eastAsia"/>
        </w:rPr>
        <w:t>別紙</w:t>
      </w:r>
      <w:r>
        <w:t>(第3の第2項関係)</w:t>
      </w:r>
    </w:p>
    <w:p w14:paraId="23B32DAA" w14:textId="77777777" w:rsidR="006B5395" w:rsidRDefault="006B5395" w:rsidP="006B5395">
      <w:r>
        <w:t>1　支援の対象とする経費について</w:t>
      </w:r>
    </w:p>
    <w:p w14:paraId="2BEB960C" w14:textId="77777777" w:rsidR="006B5395" w:rsidRDefault="006B5395" w:rsidP="006B5395">
      <w:pPr>
        <w:ind w:leftChars="100" w:left="420" w:hangingChars="100" w:hanging="210"/>
      </w:pPr>
      <w:r>
        <w:rPr>
          <w:rFonts w:hint="eastAsia"/>
        </w:rPr>
        <w:t>一　第</w:t>
      </w:r>
      <w:r>
        <w:t>3の第1項の支援の範囲は、次に掲げる経費等を対象とするものとする。</w:t>
      </w:r>
    </w:p>
    <w:p w14:paraId="07E8022F" w14:textId="77777777" w:rsidR="006B5395" w:rsidRDefault="006B5395" w:rsidP="006B5395">
      <w:pPr>
        <w:ind w:leftChars="200" w:left="420"/>
      </w:pPr>
      <w:r>
        <w:rPr>
          <w:rFonts w:hint="eastAsia"/>
        </w:rPr>
        <w:t>イ　賃貸借契約の連帯保証人に債務が生じた場合の経費</w:t>
      </w:r>
    </w:p>
    <w:p w14:paraId="6AA884E9" w14:textId="77777777" w:rsidR="006B5395" w:rsidRDefault="006B5395" w:rsidP="006B5395">
      <w:pPr>
        <w:ind w:leftChars="200" w:left="420"/>
      </w:pPr>
      <w:r>
        <w:rPr>
          <w:rFonts w:hint="eastAsia"/>
        </w:rPr>
        <w:t>ロ　不慮の事故等により生じる経費等で必要と認められる経費</w:t>
      </w:r>
    </w:p>
    <w:p w14:paraId="5DFFD58E" w14:textId="77777777" w:rsidR="006B5395" w:rsidRDefault="006B5395" w:rsidP="006B5395">
      <w:pPr>
        <w:ind w:leftChars="200" w:left="420"/>
      </w:pPr>
      <w:r>
        <w:rPr>
          <w:rFonts w:hint="eastAsia"/>
        </w:rPr>
        <w:t>ハ　学内で留学生が支払うべき債務で必要と認められる経費</w:t>
      </w:r>
    </w:p>
    <w:p w14:paraId="3AB08C8A" w14:textId="77777777" w:rsidR="006B5395" w:rsidRDefault="006B5395" w:rsidP="006B5395">
      <w:pPr>
        <w:ind w:leftChars="200" w:left="420"/>
      </w:pPr>
      <w:r>
        <w:rPr>
          <w:rFonts w:hint="eastAsia"/>
        </w:rPr>
        <w:t>ニ　その他必要と認められる経費</w:t>
      </w:r>
    </w:p>
    <w:p w14:paraId="220C6FD0" w14:textId="77777777" w:rsidR="006B5395" w:rsidRPr="006B5395" w:rsidRDefault="006B5395" w:rsidP="006B5395">
      <w:pPr>
        <w:ind w:leftChars="100" w:left="420" w:hangingChars="100" w:hanging="210"/>
        <w:rPr>
          <w:bCs/>
        </w:rPr>
      </w:pPr>
      <w:r w:rsidRPr="006B5395">
        <w:rPr>
          <w:rFonts w:hint="eastAsia"/>
          <w:bCs/>
        </w:rPr>
        <w:t>二　支援の方法及び金額は、委員長が委員会の議を経て決定するものとする。</w:t>
      </w:r>
    </w:p>
    <w:p w14:paraId="522A44B2" w14:textId="77777777" w:rsidR="006B5395" w:rsidRDefault="006B5395" w:rsidP="006B5395">
      <w:r>
        <w:t>(本学が連帯保証人となっているものを除く。)</w:t>
      </w:r>
    </w:p>
    <w:p w14:paraId="3A9A3B1A" w14:textId="77777777" w:rsidR="006B5395" w:rsidRDefault="006B5395" w:rsidP="006B5395">
      <w:r>
        <w:t>2　保証人の取扱いについて</w:t>
      </w:r>
    </w:p>
    <w:p w14:paraId="49DA3780" w14:textId="27893CC4" w:rsidR="006B5395" w:rsidRDefault="006B5395" w:rsidP="006B5395">
      <w:pPr>
        <w:ind w:firstLineChars="100" w:firstLine="210"/>
      </w:pPr>
      <w:r>
        <w:rPr>
          <w:rFonts w:hint="eastAsia"/>
        </w:rPr>
        <w:t>留学生が本学において必要と</w:t>
      </w:r>
      <w:r w:rsidR="0018617E">
        <w:rPr>
          <w:rFonts w:hint="eastAsia"/>
        </w:rPr>
        <w:t>され</w:t>
      </w:r>
      <w:r>
        <w:rPr>
          <w:rFonts w:hint="eastAsia"/>
        </w:rPr>
        <w:t>る保証人が見つからない場合は、</w:t>
      </w:r>
      <w:bookmarkStart w:id="0" w:name="_GoBack"/>
      <w:r w:rsidR="00D06371" w:rsidRPr="009C7E23">
        <w:rPr>
          <w:rFonts w:hint="eastAsia"/>
        </w:rPr>
        <w:t>学生支援課</w:t>
      </w:r>
      <w:r w:rsidRPr="009C7E23">
        <w:rPr>
          <w:rFonts w:hint="eastAsia"/>
        </w:rPr>
        <w:t>長</w:t>
      </w:r>
      <w:bookmarkEnd w:id="0"/>
      <w:r>
        <w:rPr>
          <w:rFonts w:hint="eastAsia"/>
        </w:rPr>
        <w:t>が保証人となるものとする。</w:t>
      </w:r>
    </w:p>
    <w:p w14:paraId="53900849" w14:textId="77777777" w:rsidR="006B5395" w:rsidRDefault="006B5395" w:rsidP="006B5395">
      <w:r>
        <w:t>3　適用について</w:t>
      </w:r>
    </w:p>
    <w:p w14:paraId="579AA9BE" w14:textId="77777777" w:rsidR="006B5395" w:rsidRDefault="006B5395" w:rsidP="006B5395">
      <w:pPr>
        <w:ind w:leftChars="100" w:left="420" w:hangingChars="100" w:hanging="210"/>
      </w:pPr>
      <w:r>
        <w:rPr>
          <w:rFonts w:hint="eastAsia"/>
        </w:rPr>
        <w:t>一　第</w:t>
      </w:r>
      <w:r>
        <w:t>3の第1項第1号の適用は、下宿等賃貸借契約にあっては、留学生が借家人賠償責任保険及び個人賠償責任保険等の保険に加入していることを条件とする。</w:t>
      </w:r>
    </w:p>
    <w:p w14:paraId="636EB3F7" w14:textId="77777777" w:rsidR="006B5395" w:rsidRDefault="006B5395" w:rsidP="006B5395">
      <w:pPr>
        <w:ind w:leftChars="100" w:left="420" w:hangingChars="100" w:hanging="210"/>
      </w:pPr>
      <w:r>
        <w:rPr>
          <w:rFonts w:hint="eastAsia"/>
        </w:rPr>
        <w:t>二　第</w:t>
      </w:r>
      <w:r>
        <w:t>3の第1項第2号の適用は、自動車及びバイク等を運転する場合にあっては、留学生が任意自動車保険に加入していることを条件とする。</w:t>
      </w:r>
    </w:p>
    <w:p w14:paraId="28FAF1AF" w14:textId="77777777" w:rsidR="006B5395" w:rsidRDefault="006B5395" w:rsidP="006B5395">
      <w:r>
        <w:t>4　求償について</w:t>
      </w:r>
    </w:p>
    <w:p w14:paraId="3E169014" w14:textId="77777777" w:rsidR="006B5395" w:rsidRDefault="006B5395" w:rsidP="006B5395">
      <w:pPr>
        <w:ind w:leftChars="100" w:left="420" w:hangingChars="100" w:hanging="210"/>
      </w:pPr>
      <w:r>
        <w:rPr>
          <w:rFonts w:hint="eastAsia"/>
        </w:rPr>
        <w:t>一　前記</w:t>
      </w:r>
      <w:r>
        <w:t>1の一については、当該留学生に対し求償するものとする。</w:t>
      </w:r>
    </w:p>
    <w:p w14:paraId="287DD707" w14:textId="02A23060" w:rsidR="006B5395" w:rsidRDefault="006B5395" w:rsidP="006B5395">
      <w:pPr>
        <w:ind w:leftChars="100" w:left="420" w:hangingChars="100" w:hanging="210"/>
      </w:pPr>
      <w:r>
        <w:rPr>
          <w:rFonts w:hint="eastAsia"/>
        </w:rPr>
        <w:t>二　委員長は、前号の求償権については、事情を調査し、やむを得ないと認めるものにあっては、委員会の議を経て、これを放棄することができるものとする。</w:t>
      </w:r>
    </w:p>
    <w:sectPr w:rsidR="006B53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3E334" w14:textId="77777777" w:rsidR="00AA5312" w:rsidRDefault="00AA5312" w:rsidP="00AA5312">
      <w:r>
        <w:separator/>
      </w:r>
    </w:p>
  </w:endnote>
  <w:endnote w:type="continuationSeparator" w:id="0">
    <w:p w14:paraId="78FDADA9" w14:textId="77777777" w:rsidR="00AA5312" w:rsidRDefault="00AA5312" w:rsidP="00AA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BF284" w14:textId="77777777" w:rsidR="00AA5312" w:rsidRDefault="00AA5312" w:rsidP="00AA5312">
      <w:r>
        <w:separator/>
      </w:r>
    </w:p>
  </w:footnote>
  <w:footnote w:type="continuationSeparator" w:id="0">
    <w:p w14:paraId="3ACDBB29" w14:textId="77777777" w:rsidR="00AA5312" w:rsidRDefault="00AA5312" w:rsidP="00AA5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5"/>
    <w:rsid w:val="0018617E"/>
    <w:rsid w:val="003D7884"/>
    <w:rsid w:val="006B5395"/>
    <w:rsid w:val="009C7E23"/>
    <w:rsid w:val="00AA5312"/>
    <w:rsid w:val="00D0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599ADB"/>
  <w15:chartTrackingRefBased/>
  <w15:docId w15:val="{F0F933CA-3B42-41B1-A997-91EC294A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312"/>
    <w:pPr>
      <w:tabs>
        <w:tab w:val="center" w:pos="4252"/>
        <w:tab w:val="right" w:pos="8504"/>
      </w:tabs>
      <w:snapToGrid w:val="0"/>
    </w:pPr>
  </w:style>
  <w:style w:type="character" w:customStyle="1" w:styleId="a4">
    <w:name w:val="ヘッダー (文字)"/>
    <w:basedOn w:val="a0"/>
    <w:link w:val="a3"/>
    <w:uiPriority w:val="99"/>
    <w:rsid w:val="00AA5312"/>
  </w:style>
  <w:style w:type="paragraph" w:styleId="a5">
    <w:name w:val="footer"/>
    <w:basedOn w:val="a"/>
    <w:link w:val="a6"/>
    <w:uiPriority w:val="99"/>
    <w:unhideWhenUsed/>
    <w:rsid w:val="00AA5312"/>
    <w:pPr>
      <w:tabs>
        <w:tab w:val="center" w:pos="4252"/>
        <w:tab w:val="right" w:pos="8504"/>
      </w:tabs>
      <w:snapToGrid w:val="0"/>
    </w:pPr>
  </w:style>
  <w:style w:type="character" w:customStyle="1" w:styleId="a6">
    <w:name w:val="フッター (文字)"/>
    <w:basedOn w:val="a0"/>
    <w:link w:val="a5"/>
    <w:uiPriority w:val="99"/>
    <w:rsid w:val="00AA5312"/>
  </w:style>
  <w:style w:type="paragraph" w:styleId="a7">
    <w:name w:val="Balloon Text"/>
    <w:basedOn w:val="a"/>
    <w:link w:val="a8"/>
    <w:uiPriority w:val="99"/>
    <w:semiHidden/>
    <w:unhideWhenUsed/>
    <w:rsid w:val="001861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61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82</Words>
  <Characters>470</Characters>
  <Application>Microsoft Office Word</Application>
  <DocSecurity>0</DocSecurity>
  <PresentationFormat/>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安原　明子</cp:lastModifiedBy>
  <cp:revision>5</cp:revision>
  <cp:lastPrinted>2022-06-06T07:45:00Z</cp:lastPrinted>
  <dcterms:created xsi:type="dcterms:W3CDTF">2022-06-06T01:04:00Z</dcterms:created>
  <dcterms:modified xsi:type="dcterms:W3CDTF">2022-06-14T06:58:00Z</dcterms:modified>
</cp:coreProperties>
</file>