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5CD" w:rsidRDefault="004575CD" w:rsidP="00821AD6">
      <w:pPr>
        <w:ind w:firstLineChars="100" w:firstLine="241"/>
        <w:rPr>
          <w:rFonts w:hint="eastAsia"/>
        </w:rPr>
      </w:pPr>
      <w:bookmarkStart w:id="0" w:name="_GoBack"/>
      <w:bookmarkEnd w:id="0"/>
      <w:r>
        <w:rPr>
          <w:rFonts w:hint="eastAsia"/>
        </w:rPr>
        <w:t>別紙　院生研究室を設置する建物及び院生研究室を使用できる大学院生の在籍専攻名</w:t>
      </w:r>
    </w:p>
    <w:p w:rsidR="004575CD" w:rsidRDefault="004575CD">
      <w:pPr>
        <w:rPr>
          <w:rFonts w:hint="eastAsia"/>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5061"/>
      </w:tblGrid>
      <w:tr w:rsidR="004575CD">
        <w:tblPrEx>
          <w:tblCellMar>
            <w:top w:w="0" w:type="dxa"/>
            <w:bottom w:w="0" w:type="dxa"/>
          </w:tblCellMar>
        </w:tblPrEx>
        <w:tc>
          <w:tcPr>
            <w:tcW w:w="3133" w:type="dxa"/>
          </w:tcPr>
          <w:p w:rsidR="004575CD" w:rsidRDefault="004575CD">
            <w:pPr>
              <w:rPr>
                <w:rFonts w:hint="eastAsia"/>
              </w:rPr>
            </w:pPr>
            <w:r>
              <w:rPr>
                <w:rFonts w:hint="eastAsia"/>
              </w:rPr>
              <w:t>院生研究室を設置する建物</w:t>
            </w:r>
          </w:p>
        </w:tc>
        <w:tc>
          <w:tcPr>
            <w:tcW w:w="5061" w:type="dxa"/>
          </w:tcPr>
          <w:p w:rsidR="004575CD" w:rsidRDefault="004575CD">
            <w:pPr>
              <w:rPr>
                <w:rFonts w:hint="eastAsia"/>
              </w:rPr>
            </w:pPr>
            <w:r>
              <w:rPr>
                <w:rFonts w:hint="eastAsia"/>
              </w:rPr>
              <w:t>左記建物に設置された院生研究室を使用することができる大学院生の在籍専攻等</w:t>
            </w:r>
          </w:p>
        </w:tc>
      </w:tr>
      <w:tr w:rsidR="004575CD">
        <w:tblPrEx>
          <w:tblCellMar>
            <w:top w:w="0" w:type="dxa"/>
            <w:bottom w:w="0" w:type="dxa"/>
          </w:tblCellMar>
        </w:tblPrEx>
        <w:tc>
          <w:tcPr>
            <w:tcW w:w="3133" w:type="dxa"/>
          </w:tcPr>
          <w:p w:rsidR="004575CD" w:rsidRDefault="004575CD">
            <w:pPr>
              <w:rPr>
                <w:rFonts w:hint="eastAsia"/>
              </w:rPr>
            </w:pPr>
            <w:r>
              <w:rPr>
                <w:rFonts w:hint="eastAsia"/>
              </w:rPr>
              <w:t>文美棟</w:t>
            </w:r>
          </w:p>
        </w:tc>
        <w:tc>
          <w:tcPr>
            <w:tcW w:w="5061" w:type="dxa"/>
          </w:tcPr>
          <w:p w:rsidR="004575CD" w:rsidRDefault="004575CD">
            <w:pPr>
              <w:rPr>
                <w:rFonts w:hint="eastAsia"/>
              </w:rPr>
            </w:pPr>
            <w:r>
              <w:rPr>
                <w:rFonts w:hint="eastAsia"/>
              </w:rPr>
              <w:t>学校教育専攻（教育心理学専修）、教育実践開発専攻（文美・文科棟で研究指導を受ける者）、教科教育専攻（社会科教育専修、美術教育専修、英語教育専修）</w:t>
            </w:r>
          </w:p>
        </w:tc>
      </w:tr>
    </w:tbl>
    <w:p w:rsidR="004575CD" w:rsidRDefault="004575CD">
      <w:pPr>
        <w:pStyle w:val="a3"/>
        <w:tabs>
          <w:tab w:val="clear" w:pos="4252"/>
          <w:tab w:val="clear" w:pos="8504"/>
        </w:tabs>
        <w:snapToGrid/>
        <w:rPr>
          <w:rFonts w:hint="eastAsia"/>
        </w:rPr>
      </w:pPr>
    </w:p>
    <w:sectPr w:rsidR="004575CD" w:rsidSect="00821AD6">
      <w:headerReference w:type="default" r:id="rId6"/>
      <w:footerReference w:type="default" r:id="rId7"/>
      <w:headerReference w:type="first" r:id="rId8"/>
      <w:footerReference w:type="first" r:id="rId9"/>
      <w:pgSz w:w="11906" w:h="16838" w:code="9"/>
      <w:pgMar w:top="1134" w:right="1134" w:bottom="1134" w:left="1134" w:header="851" w:footer="992" w:gutter="0"/>
      <w:pgNumType w:fmt="decimalFullWidt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ED5" w:rsidRDefault="003B6ED5">
      <w:r>
        <w:separator/>
      </w:r>
    </w:p>
  </w:endnote>
  <w:endnote w:type="continuationSeparator" w:id="0">
    <w:p w:rsidR="003B6ED5" w:rsidRDefault="003B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CD" w:rsidRDefault="004575CD">
    <w:pPr>
      <w:pStyle w:val="a4"/>
      <w:jc w:val="center"/>
      <w:rPr>
        <w:rFonts w:hint="eastAsia"/>
      </w:rPr>
    </w:pPr>
    <w:r>
      <w:rPr>
        <w:rStyle w:val="a5"/>
      </w:rPr>
      <w:fldChar w:fldCharType="begin"/>
    </w:r>
    <w:r>
      <w:rPr>
        <w:rStyle w:val="a5"/>
      </w:rPr>
      <w:instrText xml:space="preserve"> PAGE </w:instrText>
    </w:r>
    <w:r>
      <w:rPr>
        <w:rStyle w:val="a5"/>
      </w:rPr>
      <w:fldChar w:fldCharType="separate"/>
    </w:r>
    <w:r w:rsidR="000D1807">
      <w:rPr>
        <w:rStyle w:val="a5"/>
        <w:rFonts w:hint="eastAsia"/>
        <w:noProof/>
      </w:rPr>
      <w:t>２</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CD" w:rsidRDefault="004575CD">
    <w:pPr>
      <w:pStyle w:val="a4"/>
      <w:jc w:val="center"/>
    </w:pPr>
    <w:r>
      <w:rPr>
        <w:rStyle w:val="a5"/>
      </w:rPr>
      <w:fldChar w:fldCharType="begin"/>
    </w:r>
    <w:r>
      <w:rPr>
        <w:rStyle w:val="a5"/>
      </w:rPr>
      <w:instrText xml:space="preserve"> PAGE </w:instrText>
    </w:r>
    <w:r>
      <w:rPr>
        <w:rStyle w:val="a5"/>
      </w:rPr>
      <w:fldChar w:fldCharType="separate"/>
    </w:r>
    <w:r w:rsidR="000D1807">
      <w:rPr>
        <w:rStyle w:val="a5"/>
        <w:rFonts w:hint="eastAsia"/>
        <w:noProof/>
      </w:rPr>
      <w:t>１</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ED5" w:rsidRDefault="003B6ED5">
      <w:r>
        <w:separator/>
      </w:r>
    </w:p>
  </w:footnote>
  <w:footnote w:type="continuationSeparator" w:id="0">
    <w:p w:rsidR="003B6ED5" w:rsidRDefault="003B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CD" w:rsidRDefault="004575CD">
    <w:pPr>
      <w:pStyle w:val="a3"/>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CD" w:rsidRDefault="004575CD">
    <w:pPr>
      <w:pStyle w:val="a3"/>
      <w:jc w:val="right"/>
      <w:rPr>
        <w:rFonts w:hint="eastAsia"/>
      </w:rPr>
    </w:pPr>
    <w:r>
      <w:rPr>
        <w:rFonts w:hint="eastAsia"/>
      </w:rPr>
      <w:t>平成１６年規則第３０３号</w:t>
    </w:r>
  </w:p>
  <w:p w:rsidR="00821AD6" w:rsidRDefault="00821AD6">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D6"/>
    <w:rsid w:val="000D1807"/>
    <w:rsid w:val="00101A83"/>
    <w:rsid w:val="003B6ED5"/>
    <w:rsid w:val="004575CD"/>
    <w:rsid w:val="0082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7EA272-A06A-4017-8ED1-58DD8BD3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奈良教育大学大学院生研究室使用規則（案）</vt:lpstr>
    </vt:vector>
  </TitlesOfParts>
  <Manager/>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吉田恭子</dc:creator>
  <cp:keywords/>
  <dc:description/>
  <cp:lastModifiedBy>吉田恭子</cp:lastModifiedBy>
  <cp:revision>2</cp:revision>
  <cp:lastPrinted>2001-07-16T00:53:00Z</cp:lastPrinted>
  <dcterms:created xsi:type="dcterms:W3CDTF">2024-12-25T07:57:00Z</dcterms:created>
  <dcterms:modified xsi:type="dcterms:W3CDTF">2024-12-25T07:57:00Z</dcterms:modified>
  <cp:category/>
</cp:coreProperties>
</file>