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770" w:rsidRDefault="002C5A05">
      <w:pPr>
        <w:rPr>
          <w:rFonts w:ascii="ＭＳ 明朝" w:hAnsi="ＭＳ 明朝"/>
          <w:lang w:eastAsia="zh-CN"/>
        </w:rPr>
      </w:pPr>
      <w:r>
        <w:rPr>
          <w:rFonts w:ascii="ＭＳ 明朝" w:hAnsi="ＭＳ 明朝" w:hint="eastAsia"/>
          <w:lang w:eastAsia="zh-CN"/>
        </w:rPr>
        <w:t>第４号書式（第６条第２項関係）</w:t>
      </w:r>
    </w:p>
    <w:p w:rsidR="002C5A05" w:rsidRDefault="002C5A05">
      <w:pPr>
        <w:rPr>
          <w:rFonts w:ascii="ＭＳ 明朝" w:hAnsi="ＭＳ 明朝"/>
          <w:lang w:eastAsia="zh-CN"/>
        </w:rPr>
      </w:pPr>
    </w:p>
    <w:p w:rsidR="00E06770" w:rsidRDefault="00E06770">
      <w:pPr>
        <w:jc w:val="center"/>
        <w:rPr>
          <w:rFonts w:ascii="ＭＳ 明朝" w:hAnsi="ＭＳ 明朝"/>
        </w:rPr>
      </w:pPr>
      <w:r>
        <w:rPr>
          <w:rFonts w:ascii="ＭＳ 明朝" w:hAnsi="ＭＳ 明朝" w:hint="eastAsia"/>
          <w:spacing w:val="32"/>
          <w:kern w:val="0"/>
          <w:fitText w:val="2676" w:id="-1854765309"/>
        </w:rPr>
        <w:t>建物等一時使用許可</w:t>
      </w:r>
      <w:r>
        <w:rPr>
          <w:rFonts w:ascii="ＭＳ 明朝" w:hAnsi="ＭＳ 明朝" w:hint="eastAsia"/>
          <w:kern w:val="0"/>
          <w:fitText w:val="2676" w:id="-1854765309"/>
        </w:rPr>
        <w:t>書</w:t>
      </w:r>
    </w:p>
    <w:p w:rsidR="00E06770" w:rsidRDefault="00F9240D" w:rsidP="00240421">
      <w:pPr>
        <w:ind w:firstLineChars="2888" w:firstLine="6426"/>
        <w:rPr>
          <w:rFonts w:ascii="ＭＳ 明朝" w:hAnsi="ＭＳ 明朝"/>
        </w:rPr>
      </w:pPr>
      <w:r>
        <w:rPr>
          <w:rFonts w:ascii="ＭＳ 明朝" w:hAnsi="ＭＳ 明朝" w:hint="eastAsia"/>
        </w:rPr>
        <w:t>令和</w:t>
      </w:r>
      <w:r w:rsidR="00BC1454">
        <w:rPr>
          <w:rFonts w:ascii="ＭＳ 明朝" w:hAnsi="ＭＳ 明朝" w:hint="eastAsia"/>
        </w:rPr>
        <w:t xml:space="preserve">　　</w:t>
      </w:r>
      <w:r w:rsidR="00E06770">
        <w:rPr>
          <w:rFonts w:ascii="ＭＳ 明朝" w:hAnsi="ＭＳ 明朝" w:hint="eastAsia"/>
        </w:rPr>
        <w:t>年</w:t>
      </w:r>
      <w:r w:rsidR="00BC1454">
        <w:rPr>
          <w:rFonts w:ascii="ＭＳ 明朝" w:hAnsi="ＭＳ 明朝" w:hint="eastAsia"/>
        </w:rPr>
        <w:t xml:space="preserve">　　</w:t>
      </w:r>
      <w:r w:rsidR="00E06770">
        <w:rPr>
          <w:rFonts w:ascii="ＭＳ 明朝" w:hAnsi="ＭＳ 明朝" w:hint="eastAsia"/>
        </w:rPr>
        <w:t>月</w:t>
      </w:r>
      <w:r w:rsidR="00BC1454">
        <w:rPr>
          <w:rFonts w:ascii="ＭＳ 明朝" w:hAnsi="ＭＳ 明朝" w:hint="eastAsia"/>
        </w:rPr>
        <w:t xml:space="preserve">　　</w:t>
      </w:r>
      <w:r w:rsidR="00E06770">
        <w:rPr>
          <w:rFonts w:ascii="ＭＳ 明朝" w:hAnsi="ＭＳ 明朝" w:hint="eastAsia"/>
        </w:rPr>
        <w:t>日</w:t>
      </w:r>
    </w:p>
    <w:p w:rsidR="00451EE7" w:rsidRDefault="00451EE7">
      <w:pPr>
        <w:ind w:firstLineChars="2888" w:firstLine="6426"/>
        <w:rPr>
          <w:rFonts w:ascii="ＭＳ 明朝" w:hAnsi="ＭＳ 明朝"/>
        </w:rPr>
      </w:pPr>
    </w:p>
    <w:p w:rsidR="00451EE7" w:rsidRDefault="00BC1454">
      <w:pPr>
        <w:rPr>
          <w:rFonts w:ascii="ＭＳ 明朝" w:hAnsi="ＭＳ 明朝"/>
          <w:lang w:eastAsia="zh-CN"/>
        </w:rPr>
      </w:pPr>
      <w:r>
        <w:rPr>
          <w:rFonts w:ascii="ＭＳ 明朝" w:hAnsi="ＭＳ 明朝"/>
        </w:rPr>
        <w:t xml:space="preserve">　　　　　　　　　　　　</w:t>
      </w:r>
      <w:r w:rsidR="00451EE7">
        <w:rPr>
          <w:rFonts w:ascii="ＭＳ 明朝" w:hAnsi="ＭＳ 明朝"/>
          <w:lang w:eastAsia="zh-CN"/>
        </w:rPr>
        <w:t>殿</w:t>
      </w:r>
    </w:p>
    <w:p w:rsidR="00451EE7" w:rsidRDefault="00451EE7">
      <w:pPr>
        <w:rPr>
          <w:rFonts w:ascii="ＭＳ 明朝" w:hAnsi="ＭＳ 明朝"/>
          <w:lang w:eastAsia="zh-CN"/>
        </w:rPr>
      </w:pPr>
    </w:p>
    <w:p w:rsidR="00E06770" w:rsidRDefault="00E06770" w:rsidP="00451EE7">
      <w:pPr>
        <w:ind w:firstLineChars="2400" w:firstLine="5340"/>
        <w:rPr>
          <w:rFonts w:ascii="ＭＳ 明朝" w:hAnsi="ＭＳ 明朝"/>
          <w:lang w:eastAsia="zh-CN"/>
        </w:rPr>
      </w:pPr>
      <w:r>
        <w:rPr>
          <w:rFonts w:ascii="ＭＳ 明朝" w:hAnsi="ＭＳ 明朝" w:hint="eastAsia"/>
          <w:lang w:eastAsia="zh-CN"/>
        </w:rPr>
        <w:t>奈良女子大学長</w:t>
      </w:r>
      <w:r w:rsidR="00F65534">
        <w:rPr>
          <w:rFonts w:ascii="ＭＳ 明朝" w:hAnsi="ＭＳ 明朝" w:hint="eastAsia"/>
          <w:lang w:eastAsia="zh-CN"/>
        </w:rPr>
        <w:t xml:space="preserve">　</w:t>
      </w:r>
      <w:bookmarkStart w:id="0" w:name="_GoBack"/>
      <w:bookmarkEnd w:id="0"/>
    </w:p>
    <w:p w:rsidR="00E06770" w:rsidRDefault="00451EE7">
      <w:pPr>
        <w:rPr>
          <w:rFonts w:ascii="ＭＳ 明朝" w:hAnsi="ＭＳ 明朝"/>
          <w:lang w:eastAsia="zh-CN"/>
        </w:rPr>
      </w:pPr>
      <w:r>
        <w:rPr>
          <w:rFonts w:ascii="ＭＳ 明朝" w:hAnsi="ＭＳ 明朝" w:hint="eastAsia"/>
          <w:lang w:eastAsia="zh-CN"/>
        </w:rPr>
        <w:t xml:space="preserve">　</w:t>
      </w:r>
      <w:r w:rsidR="00E06770">
        <w:rPr>
          <w:rFonts w:ascii="ＭＳ 明朝" w:hAnsi="ＭＳ 明朝" w:hint="eastAsia"/>
          <w:lang w:eastAsia="zh-CN"/>
        </w:rPr>
        <w:t xml:space="preserve">　　　　　　</w:t>
      </w:r>
      <w:r w:rsidR="00D116F0">
        <w:rPr>
          <w:rFonts w:ascii="ＭＳ 明朝" w:hAnsi="ＭＳ 明朝" w:hint="eastAsia"/>
          <w:lang w:eastAsia="zh-CN"/>
        </w:rPr>
        <w:t xml:space="preserve">　　　　　　　　　　　　　　　　　　　　　　　　　　　　　　　</w:t>
      </w:r>
    </w:p>
    <w:p w:rsidR="00E06770" w:rsidRDefault="00E06770">
      <w:pPr>
        <w:rPr>
          <w:rFonts w:ascii="ＭＳ 明朝" w:hAnsi="ＭＳ 明朝"/>
          <w:lang w:eastAsia="zh-CN"/>
        </w:rPr>
      </w:pPr>
    </w:p>
    <w:p w:rsidR="00E06770" w:rsidRDefault="00F9240D">
      <w:pPr>
        <w:rPr>
          <w:rFonts w:ascii="ＭＳ 明朝" w:hAnsi="ＭＳ 明朝"/>
        </w:rPr>
      </w:pPr>
      <w:r>
        <w:rPr>
          <w:rFonts w:ascii="ＭＳ 明朝" w:hAnsi="ＭＳ 明朝" w:hint="eastAsia"/>
          <w:lang w:eastAsia="zh-CN"/>
        </w:rPr>
        <w:t xml:space="preserve">　</w:t>
      </w:r>
      <w:r>
        <w:rPr>
          <w:rFonts w:ascii="ＭＳ 明朝" w:hAnsi="ＭＳ 明朝" w:hint="eastAsia"/>
        </w:rPr>
        <w:t>令和</w:t>
      </w:r>
      <w:r w:rsidR="00BC1454">
        <w:rPr>
          <w:rFonts w:ascii="ＭＳ 明朝" w:hAnsi="ＭＳ 明朝" w:hint="eastAsia"/>
        </w:rPr>
        <w:t xml:space="preserve">　</w:t>
      </w:r>
      <w:r w:rsidR="00E06770">
        <w:rPr>
          <w:rFonts w:ascii="ＭＳ 明朝" w:hAnsi="ＭＳ 明朝" w:hint="eastAsia"/>
        </w:rPr>
        <w:t>年</w:t>
      </w:r>
      <w:r w:rsidR="00BC1454">
        <w:rPr>
          <w:rFonts w:ascii="ＭＳ 明朝" w:hAnsi="ＭＳ 明朝" w:hint="eastAsia"/>
        </w:rPr>
        <w:t xml:space="preserve">　</w:t>
      </w:r>
      <w:r w:rsidR="00E06770">
        <w:rPr>
          <w:rFonts w:ascii="ＭＳ 明朝" w:hAnsi="ＭＳ 明朝" w:hint="eastAsia"/>
        </w:rPr>
        <w:t>月</w:t>
      </w:r>
      <w:r w:rsidR="00BC1454">
        <w:rPr>
          <w:rFonts w:ascii="ＭＳ 明朝" w:hAnsi="ＭＳ 明朝" w:hint="eastAsia"/>
        </w:rPr>
        <w:t xml:space="preserve">　</w:t>
      </w:r>
      <w:r w:rsidR="00816376">
        <w:rPr>
          <w:rFonts w:ascii="ＭＳ 明朝" w:hAnsi="ＭＳ 明朝" w:hint="eastAsia"/>
        </w:rPr>
        <w:t>日</w:t>
      </w:r>
      <w:r w:rsidR="00E06770">
        <w:rPr>
          <w:rFonts w:ascii="ＭＳ 明朝" w:hAnsi="ＭＳ 明朝" w:hint="eastAsia"/>
        </w:rPr>
        <w:t>付けで申請のあった本学施設</w:t>
      </w:r>
      <w:r w:rsidR="00BC1454">
        <w:rPr>
          <w:rFonts w:ascii="ＭＳ 明朝" w:hAnsi="ＭＳ 明朝" w:hint="eastAsia"/>
        </w:rPr>
        <w:t>の一時使用については、</w:t>
      </w:r>
      <w:r w:rsidR="00E06770">
        <w:rPr>
          <w:rFonts w:ascii="ＭＳ 明朝" w:hAnsi="ＭＳ 明朝" w:hint="eastAsia"/>
        </w:rPr>
        <w:t>奈良女子大学固定資産等貸付要領及び使用心得を厳守することを条件として</w:t>
      </w:r>
      <w:r w:rsidR="00BC1454">
        <w:rPr>
          <w:rFonts w:ascii="ＭＳ 明朝" w:hAnsi="ＭＳ 明朝" w:hint="eastAsia"/>
        </w:rPr>
        <w:t>下記のとおり</w:t>
      </w:r>
      <w:r w:rsidR="00E06770">
        <w:rPr>
          <w:rFonts w:ascii="ＭＳ 明朝" w:hAnsi="ＭＳ 明朝" w:hint="eastAsia"/>
        </w:rPr>
        <w:t>許可します。</w:t>
      </w:r>
    </w:p>
    <w:p w:rsidR="00BC1454" w:rsidRDefault="00BC1454">
      <w:pPr>
        <w:rPr>
          <w:rFonts w:ascii="ＭＳ 明朝" w:hAnsi="ＭＳ 明朝"/>
        </w:rPr>
      </w:pPr>
    </w:p>
    <w:p w:rsidR="00BC1454" w:rsidRDefault="00BC1454">
      <w:pPr>
        <w:rPr>
          <w:rFonts w:ascii="ＭＳ 明朝" w:hAnsi="ＭＳ 明朝"/>
        </w:rPr>
      </w:pPr>
    </w:p>
    <w:p w:rsidR="00BC1454" w:rsidRDefault="00BC1454">
      <w:pPr>
        <w:rPr>
          <w:rFonts w:ascii="ＭＳ 明朝" w:hAnsi="ＭＳ 明朝"/>
        </w:rPr>
      </w:pPr>
    </w:p>
    <w:p w:rsidR="00BC1454" w:rsidRPr="00BC1454" w:rsidRDefault="00BC1454" w:rsidP="00BC1454">
      <w:pPr>
        <w:jc w:val="center"/>
        <w:rPr>
          <w:rFonts w:ascii="ＭＳ 明朝" w:hAnsi="ＭＳ 明朝"/>
        </w:rPr>
      </w:pPr>
      <w:r>
        <w:rPr>
          <w:rFonts w:ascii="ＭＳ 明朝" w:hAnsi="ＭＳ 明朝"/>
        </w:rPr>
        <w:t>記</w:t>
      </w:r>
    </w:p>
    <w:p w:rsidR="00E06770" w:rsidRDefault="00E06770">
      <w:pPr>
        <w:rPr>
          <w:rFonts w:ascii="ＭＳ 明朝" w:hAnsi="ＭＳ 明朝"/>
        </w:rPr>
      </w:pPr>
    </w:p>
    <w:p w:rsidR="00BC1454" w:rsidRDefault="00BC1454">
      <w:pPr>
        <w:rPr>
          <w:rFonts w:ascii="ＭＳ 明朝" w:hAnsi="ＭＳ 明朝"/>
        </w:rPr>
      </w:pPr>
      <w:r>
        <w:rPr>
          <w:rFonts w:ascii="ＭＳ 明朝" w:hAnsi="ＭＳ 明朝" w:hint="eastAsia"/>
        </w:rPr>
        <w:t>１　使用しようとする施設名</w:t>
      </w:r>
    </w:p>
    <w:p w:rsidR="00BC1454" w:rsidRDefault="00BC1454">
      <w:pPr>
        <w:rPr>
          <w:rFonts w:ascii="ＭＳ 明朝" w:hAnsi="ＭＳ 明朝"/>
        </w:rPr>
      </w:pPr>
    </w:p>
    <w:p w:rsidR="003D2E05" w:rsidRDefault="00BC1454">
      <w:pPr>
        <w:rPr>
          <w:rFonts w:ascii="ＭＳ 明朝" w:hAnsi="ＭＳ 明朝"/>
        </w:rPr>
      </w:pPr>
      <w:r>
        <w:rPr>
          <w:rFonts w:ascii="ＭＳ 明朝" w:hAnsi="ＭＳ 明朝"/>
        </w:rPr>
        <w:t>２　使用目的</w:t>
      </w:r>
    </w:p>
    <w:p w:rsidR="00BC1454" w:rsidRDefault="00BC1454">
      <w:pPr>
        <w:rPr>
          <w:rFonts w:ascii="ＭＳ 明朝" w:hAnsi="ＭＳ 明朝"/>
        </w:rPr>
      </w:pPr>
    </w:p>
    <w:p w:rsidR="00BC1454" w:rsidRDefault="00BC1454">
      <w:pPr>
        <w:rPr>
          <w:rFonts w:ascii="ＭＳ 明朝" w:hAnsi="ＭＳ 明朝"/>
        </w:rPr>
      </w:pPr>
      <w:r>
        <w:rPr>
          <w:rFonts w:ascii="ＭＳ 明朝" w:hAnsi="ＭＳ 明朝" w:hint="eastAsia"/>
        </w:rPr>
        <w:t>３</w:t>
      </w:r>
      <w:r w:rsidR="00E06770">
        <w:rPr>
          <w:rFonts w:ascii="ＭＳ 明朝" w:hAnsi="ＭＳ 明朝"/>
        </w:rPr>
        <w:t xml:space="preserve">  </w:t>
      </w:r>
      <w:r>
        <w:rPr>
          <w:rFonts w:ascii="ＭＳ 明朝" w:hAnsi="ＭＳ 明朝"/>
        </w:rPr>
        <w:t>使用日時</w:t>
      </w:r>
      <w:r>
        <w:rPr>
          <w:rFonts w:ascii="ＭＳ 明朝" w:hAnsi="ＭＳ 明朝"/>
        </w:rPr>
        <w:tab/>
      </w:r>
      <w:r>
        <w:rPr>
          <w:rFonts w:ascii="ＭＳ 明朝" w:hAnsi="ＭＳ 明朝"/>
        </w:rPr>
        <w:tab/>
        <w:t>自　令和　年　　月　　日（　　）　　時　　分</w:t>
      </w:r>
    </w:p>
    <w:p w:rsidR="00BC1454" w:rsidRPr="00BC1454" w:rsidRDefault="00BC1454">
      <w:pPr>
        <w:rPr>
          <w:rFonts w:ascii="ＭＳ 明朝" w:hAnsi="ＭＳ 明朝"/>
        </w:rPr>
      </w:pPr>
      <w:r>
        <w:rPr>
          <w:rFonts w:ascii="ＭＳ 明朝" w:hAnsi="ＭＳ 明朝"/>
        </w:rPr>
        <w:tab/>
      </w:r>
      <w:r>
        <w:rPr>
          <w:rFonts w:ascii="ＭＳ 明朝" w:hAnsi="ＭＳ 明朝"/>
        </w:rPr>
        <w:tab/>
      </w:r>
      <w:r>
        <w:rPr>
          <w:rFonts w:ascii="ＭＳ 明朝" w:hAnsi="ＭＳ 明朝"/>
        </w:rPr>
        <w:tab/>
        <w:t>至　令和　年　　月　　日（　　）　　時　　分</w:t>
      </w:r>
    </w:p>
    <w:p w:rsidR="00BC1454" w:rsidRDefault="00BC1454">
      <w:pPr>
        <w:rPr>
          <w:rFonts w:ascii="ＭＳ 明朝" w:hAnsi="ＭＳ 明朝"/>
        </w:rPr>
      </w:pPr>
    </w:p>
    <w:p w:rsidR="00E06770" w:rsidRDefault="00BC1454">
      <w:pPr>
        <w:rPr>
          <w:rFonts w:ascii="ＭＳ 明朝" w:hAnsi="ＭＳ 明朝"/>
        </w:rPr>
      </w:pPr>
      <w:r>
        <w:rPr>
          <w:rFonts w:ascii="ＭＳ 明朝" w:hAnsi="ＭＳ 明朝"/>
        </w:rPr>
        <w:t xml:space="preserve">４　</w:t>
      </w:r>
      <w:r w:rsidR="00E06770">
        <w:rPr>
          <w:rFonts w:ascii="ＭＳ 明朝" w:hAnsi="ＭＳ 明朝"/>
        </w:rPr>
        <w:t xml:space="preserve">使用料          </w:t>
      </w:r>
      <w:r>
        <w:rPr>
          <w:rFonts w:ascii="ＭＳ 明朝" w:hAnsi="ＭＳ 明朝"/>
        </w:rPr>
        <w:t xml:space="preserve">　</w:t>
      </w:r>
      <w:r w:rsidR="00E06770">
        <w:rPr>
          <w:rFonts w:ascii="ＭＳ 明朝" w:hAnsi="ＭＳ 明朝"/>
        </w:rPr>
        <w:t xml:space="preserve">  </w:t>
      </w:r>
      <w:r w:rsidR="003D2E05">
        <w:rPr>
          <w:rFonts w:ascii="ＭＳ 明朝" w:hAnsi="ＭＳ 明朝"/>
        </w:rPr>
        <w:t xml:space="preserve">　　　</w:t>
      </w:r>
      <w:r w:rsidR="00E06770">
        <w:rPr>
          <w:rFonts w:ascii="ＭＳ 明朝" w:hAnsi="ＭＳ 明朝"/>
        </w:rPr>
        <w:t>円</w:t>
      </w:r>
    </w:p>
    <w:p w:rsidR="00E06770" w:rsidRDefault="00E06770">
      <w:pPr>
        <w:rPr>
          <w:rFonts w:ascii="ＭＳ 明朝" w:hAnsi="ＭＳ 明朝"/>
        </w:rPr>
      </w:pPr>
    </w:p>
    <w:p w:rsidR="00BC1454" w:rsidRDefault="00BC1454">
      <w:pPr>
        <w:rPr>
          <w:rFonts w:ascii="ＭＳ 明朝" w:hAnsi="ＭＳ 明朝"/>
        </w:rPr>
      </w:pPr>
      <w:r>
        <w:rPr>
          <w:rFonts w:ascii="ＭＳ 明朝" w:hAnsi="ＭＳ 明朝" w:hint="eastAsia"/>
        </w:rPr>
        <w:t>５　使用料納付期限（別紙請求書のとおり）</w:t>
      </w:r>
    </w:p>
    <w:p w:rsidR="00BC1454" w:rsidRDefault="00BC1454">
      <w:pPr>
        <w:rPr>
          <w:rFonts w:ascii="ＭＳ 明朝" w:hAnsi="ＭＳ 明朝"/>
        </w:rPr>
      </w:pPr>
    </w:p>
    <w:p w:rsidR="00C234A6" w:rsidRDefault="00BC1454">
      <w:pPr>
        <w:rPr>
          <w:rFonts w:ascii="ＭＳ 明朝" w:hAnsi="ＭＳ 明朝"/>
        </w:rPr>
      </w:pPr>
      <w:r>
        <w:rPr>
          <w:rFonts w:ascii="ＭＳ 明朝" w:hAnsi="ＭＳ 明朝"/>
        </w:rPr>
        <w:t>６</w:t>
      </w:r>
      <w:r w:rsidR="00E06770">
        <w:rPr>
          <w:rFonts w:ascii="ＭＳ 明朝" w:hAnsi="ＭＳ 明朝"/>
        </w:rPr>
        <w:t xml:space="preserve">  使用心得</w:t>
      </w:r>
      <w:r>
        <w:rPr>
          <w:rFonts w:ascii="ＭＳ 明朝" w:hAnsi="ＭＳ 明朝"/>
        </w:rPr>
        <w:t>/注意事項</w:t>
      </w:r>
      <w:r w:rsidR="00E06770">
        <w:rPr>
          <w:rFonts w:ascii="ＭＳ 明朝" w:hAnsi="ＭＳ 明朝"/>
        </w:rPr>
        <w:t>（裏面のとおり）</w:t>
      </w:r>
    </w:p>
    <w:p w:rsidR="00BC1454" w:rsidRDefault="00BC1454">
      <w:pPr>
        <w:rPr>
          <w:rFonts w:ascii="ＭＳ 明朝" w:hAnsi="ＭＳ 明朝"/>
        </w:rPr>
      </w:pPr>
    </w:p>
    <w:p w:rsidR="00C234A6" w:rsidRDefault="00C234A6">
      <w:pPr>
        <w:rPr>
          <w:rFonts w:ascii="ＭＳ 明朝" w:hAnsi="ＭＳ 明朝"/>
        </w:rPr>
      </w:pPr>
    </w:p>
    <w:p w:rsidR="00BC1454" w:rsidRDefault="00BC1454">
      <w:pPr>
        <w:jc w:val="center"/>
        <w:rPr>
          <w:rFonts w:ascii="ＭＳ 明朝" w:hAnsi="ＭＳ 明朝"/>
        </w:rPr>
      </w:pPr>
    </w:p>
    <w:p w:rsidR="00BC1454" w:rsidRDefault="00BC1454">
      <w:pPr>
        <w:jc w:val="center"/>
        <w:rPr>
          <w:rFonts w:ascii="ＭＳ 明朝" w:hAnsi="ＭＳ 明朝"/>
        </w:rPr>
      </w:pPr>
    </w:p>
    <w:p w:rsidR="00BC1454" w:rsidRDefault="00BC1454">
      <w:pPr>
        <w:jc w:val="center"/>
        <w:rPr>
          <w:rFonts w:ascii="ＭＳ 明朝" w:hAnsi="ＭＳ 明朝"/>
        </w:rPr>
      </w:pPr>
    </w:p>
    <w:p w:rsidR="00BC1454" w:rsidRDefault="00BC1454">
      <w:pPr>
        <w:jc w:val="center"/>
        <w:rPr>
          <w:rFonts w:ascii="ＭＳ 明朝" w:hAnsi="ＭＳ 明朝"/>
        </w:rPr>
      </w:pPr>
    </w:p>
    <w:p w:rsidR="00BC1454" w:rsidRDefault="00BC1454">
      <w:pPr>
        <w:jc w:val="center"/>
        <w:rPr>
          <w:rFonts w:ascii="ＭＳ 明朝" w:hAnsi="ＭＳ 明朝"/>
        </w:rPr>
      </w:pPr>
    </w:p>
    <w:p w:rsidR="00BC1454" w:rsidRDefault="00BC1454">
      <w:pPr>
        <w:jc w:val="center"/>
        <w:rPr>
          <w:rFonts w:ascii="ＭＳ 明朝" w:hAnsi="ＭＳ 明朝"/>
        </w:rPr>
      </w:pPr>
    </w:p>
    <w:p w:rsidR="00BC1454" w:rsidRDefault="00BC1454">
      <w:pPr>
        <w:jc w:val="center"/>
        <w:rPr>
          <w:rFonts w:ascii="ＭＳ 明朝" w:hAnsi="ＭＳ 明朝"/>
        </w:rPr>
      </w:pPr>
    </w:p>
    <w:p w:rsidR="00E06770" w:rsidRDefault="00E06770">
      <w:pPr>
        <w:jc w:val="center"/>
        <w:rPr>
          <w:rFonts w:ascii="ＭＳ 明朝" w:hAnsi="ＭＳ 明朝"/>
        </w:rPr>
      </w:pPr>
      <w:r>
        <w:rPr>
          <w:rFonts w:ascii="ＭＳ 明朝" w:hAnsi="ＭＳ 明朝" w:hint="eastAsia"/>
        </w:rPr>
        <w:lastRenderedPageBreak/>
        <w:t>使　　　　用　　　　心　　　　得</w:t>
      </w:r>
    </w:p>
    <w:p w:rsidR="00E06770" w:rsidRDefault="00E06770">
      <w:pPr>
        <w:rPr>
          <w:rFonts w:ascii="ＭＳ 明朝" w:hAnsi="ＭＳ 明朝"/>
        </w:rPr>
      </w:pPr>
    </w:p>
    <w:p w:rsidR="00E06770" w:rsidRDefault="00E06770">
      <w:pPr>
        <w:ind w:left="223" w:hangingChars="100" w:hanging="223"/>
        <w:rPr>
          <w:rFonts w:ascii="ＭＳ 明朝" w:hAnsi="ＭＳ 明朝"/>
        </w:rPr>
      </w:pPr>
      <w:r>
        <w:rPr>
          <w:rFonts w:ascii="ＭＳ 明朝" w:hAnsi="ＭＳ 明朝" w:hint="eastAsia"/>
        </w:rPr>
        <w:t>１．使用者は</w:t>
      </w:r>
      <w:r w:rsidR="003B491D">
        <w:rPr>
          <w:rFonts w:ascii="ＭＳ 明朝" w:hAnsi="ＭＳ 明朝" w:hint="eastAsia"/>
        </w:rPr>
        <w:t>、</w:t>
      </w:r>
      <w:r>
        <w:rPr>
          <w:rFonts w:ascii="ＭＳ 明朝" w:hAnsi="ＭＳ 明朝" w:hint="eastAsia"/>
        </w:rPr>
        <w:t>使用許可書及び使用料の領収書を本学係員に提示し</w:t>
      </w:r>
      <w:r w:rsidR="003B491D">
        <w:rPr>
          <w:rFonts w:ascii="ＭＳ 明朝" w:hAnsi="ＭＳ 明朝" w:hint="eastAsia"/>
        </w:rPr>
        <w:t>、</w:t>
      </w:r>
      <w:r>
        <w:rPr>
          <w:rFonts w:ascii="ＭＳ 明朝" w:hAnsi="ＭＳ 明朝" w:hint="eastAsia"/>
        </w:rPr>
        <w:t>指示を受けて使用しなければならない。</w:t>
      </w:r>
    </w:p>
    <w:p w:rsidR="00E06770" w:rsidRDefault="00E06770">
      <w:pPr>
        <w:ind w:left="223" w:hangingChars="100" w:hanging="223"/>
        <w:rPr>
          <w:rFonts w:ascii="ＭＳ 明朝" w:hAnsi="ＭＳ 明朝"/>
        </w:rPr>
      </w:pPr>
      <w:r>
        <w:rPr>
          <w:rFonts w:ascii="ＭＳ 明朝" w:hAnsi="ＭＳ 明朝" w:hint="eastAsia"/>
        </w:rPr>
        <w:t>２．使用目的以外に使用してはならない。</w:t>
      </w:r>
    </w:p>
    <w:p w:rsidR="00E06770" w:rsidRDefault="00E06770">
      <w:pPr>
        <w:ind w:left="223" w:hangingChars="100" w:hanging="223"/>
        <w:rPr>
          <w:rFonts w:ascii="ＭＳ 明朝" w:hAnsi="ＭＳ 明朝"/>
        </w:rPr>
      </w:pPr>
      <w:r>
        <w:rPr>
          <w:rFonts w:ascii="ＭＳ 明朝" w:hAnsi="ＭＳ 明朝" w:hint="eastAsia"/>
        </w:rPr>
        <w:t>３．使用者は</w:t>
      </w:r>
      <w:r w:rsidR="003B491D">
        <w:rPr>
          <w:rFonts w:ascii="ＭＳ 明朝" w:hAnsi="ＭＳ 明朝" w:hint="eastAsia"/>
        </w:rPr>
        <w:t>、</w:t>
      </w:r>
      <w:r>
        <w:rPr>
          <w:rFonts w:ascii="ＭＳ 明朝" w:hAnsi="ＭＳ 明朝" w:hint="eastAsia"/>
        </w:rPr>
        <w:t>使用許可の施設を他の者に転貸使用させてはならない。</w:t>
      </w:r>
    </w:p>
    <w:p w:rsidR="00E06770" w:rsidRDefault="00E06770">
      <w:pPr>
        <w:pStyle w:val="a3"/>
      </w:pPr>
      <w:r>
        <w:rPr>
          <w:rFonts w:hint="eastAsia"/>
        </w:rPr>
        <w:t>４．使用者は</w:t>
      </w:r>
      <w:r w:rsidR="003B491D">
        <w:rPr>
          <w:rFonts w:hint="eastAsia"/>
        </w:rPr>
        <w:t>、</w:t>
      </w:r>
      <w:r>
        <w:rPr>
          <w:rFonts w:hint="eastAsia"/>
        </w:rPr>
        <w:t>常に善良なる管理者の注意をもって使用し</w:t>
      </w:r>
      <w:r w:rsidR="003B491D">
        <w:rPr>
          <w:rFonts w:hint="eastAsia"/>
        </w:rPr>
        <w:t>、</w:t>
      </w:r>
      <w:r>
        <w:rPr>
          <w:rFonts w:hint="eastAsia"/>
        </w:rPr>
        <w:t>火災等の事故が起らないよう特に注意しなければならない。</w:t>
      </w:r>
    </w:p>
    <w:p w:rsidR="00E06770" w:rsidRDefault="00E06770">
      <w:pPr>
        <w:ind w:left="223" w:hangingChars="100" w:hanging="223"/>
        <w:rPr>
          <w:rFonts w:ascii="ＭＳ 明朝" w:hAnsi="ＭＳ 明朝"/>
        </w:rPr>
      </w:pPr>
      <w:r>
        <w:rPr>
          <w:rFonts w:ascii="ＭＳ 明朝" w:hAnsi="ＭＳ 明朝" w:hint="eastAsia"/>
        </w:rPr>
        <w:t>５．使用施設に特別の工夫をし</w:t>
      </w:r>
      <w:r w:rsidR="003B491D">
        <w:rPr>
          <w:rFonts w:ascii="ＭＳ 明朝" w:hAnsi="ＭＳ 明朝" w:hint="eastAsia"/>
        </w:rPr>
        <w:t>、</w:t>
      </w:r>
      <w:r>
        <w:rPr>
          <w:rFonts w:ascii="ＭＳ 明朝" w:hAnsi="ＭＳ 明朝" w:hint="eastAsia"/>
        </w:rPr>
        <w:t>又は原状を変更してはならない。</w:t>
      </w:r>
    </w:p>
    <w:p w:rsidR="00E06770" w:rsidRDefault="00E06770">
      <w:pPr>
        <w:ind w:left="223" w:hangingChars="100" w:hanging="223"/>
        <w:rPr>
          <w:rFonts w:ascii="ＭＳ 明朝" w:hAnsi="ＭＳ 明朝"/>
        </w:rPr>
      </w:pPr>
      <w:r>
        <w:rPr>
          <w:rFonts w:ascii="ＭＳ 明朝" w:hAnsi="ＭＳ 明朝" w:hint="eastAsia"/>
        </w:rPr>
        <w:t>６．使用許可以外の施設に立ち入らないこと及び指定場所以外に諸車を乗り入れてはならない。</w:t>
      </w:r>
    </w:p>
    <w:p w:rsidR="00E06770" w:rsidRDefault="00E06770">
      <w:pPr>
        <w:ind w:left="223" w:hangingChars="100" w:hanging="223"/>
        <w:rPr>
          <w:rFonts w:ascii="ＭＳ 明朝" w:hAnsi="ＭＳ 明朝"/>
        </w:rPr>
      </w:pPr>
      <w:r>
        <w:rPr>
          <w:rFonts w:ascii="ＭＳ 明朝" w:hAnsi="ＭＳ 明朝" w:hint="eastAsia"/>
        </w:rPr>
        <w:t>７．使用者は</w:t>
      </w:r>
      <w:r w:rsidR="003B491D">
        <w:rPr>
          <w:rFonts w:ascii="ＭＳ 明朝" w:hAnsi="ＭＳ 明朝" w:hint="eastAsia"/>
        </w:rPr>
        <w:t>、</w:t>
      </w:r>
      <w:r>
        <w:rPr>
          <w:rFonts w:ascii="ＭＳ 明朝" w:hAnsi="ＭＳ 明朝" w:hint="eastAsia"/>
        </w:rPr>
        <w:t>使用終了後直ちに使用施設を清掃点検し</w:t>
      </w:r>
      <w:r w:rsidR="003B491D">
        <w:rPr>
          <w:rFonts w:ascii="ＭＳ 明朝" w:hAnsi="ＭＳ 明朝" w:hint="eastAsia"/>
        </w:rPr>
        <w:t>、</w:t>
      </w:r>
      <w:r>
        <w:rPr>
          <w:rFonts w:ascii="ＭＳ 明朝" w:hAnsi="ＭＳ 明朝" w:hint="eastAsia"/>
        </w:rPr>
        <w:t>使用器具等を原状に回復して返還しなければならない。</w:t>
      </w:r>
    </w:p>
    <w:p w:rsidR="00E06770" w:rsidRDefault="00E06770">
      <w:pPr>
        <w:ind w:left="223" w:hangingChars="100" w:hanging="223"/>
        <w:rPr>
          <w:rFonts w:ascii="ＭＳ 明朝" w:hAnsi="ＭＳ 明朝"/>
        </w:rPr>
      </w:pPr>
      <w:r>
        <w:rPr>
          <w:rFonts w:ascii="ＭＳ 明朝" w:hAnsi="ＭＳ 明朝" w:hint="eastAsia"/>
        </w:rPr>
        <w:t>８．使用者は</w:t>
      </w:r>
      <w:r w:rsidR="003B491D">
        <w:rPr>
          <w:rFonts w:ascii="ＭＳ 明朝" w:hAnsi="ＭＳ 明朝" w:hint="eastAsia"/>
        </w:rPr>
        <w:t>、</w:t>
      </w:r>
      <w:r>
        <w:rPr>
          <w:rFonts w:ascii="ＭＳ 明朝" w:hAnsi="ＭＳ 明朝" w:hint="eastAsia"/>
        </w:rPr>
        <w:t>物品等の販売行為をしてはならない。</w:t>
      </w:r>
    </w:p>
    <w:p w:rsidR="00E06770" w:rsidRDefault="00E06770">
      <w:pPr>
        <w:ind w:left="223" w:hangingChars="100" w:hanging="223"/>
        <w:rPr>
          <w:rFonts w:ascii="ＭＳ 明朝" w:hAnsi="ＭＳ 明朝"/>
        </w:rPr>
      </w:pPr>
      <w:r>
        <w:rPr>
          <w:rFonts w:ascii="ＭＳ 明朝" w:hAnsi="ＭＳ 明朝" w:hint="eastAsia"/>
        </w:rPr>
        <w:t>９．使用者は</w:t>
      </w:r>
      <w:r w:rsidR="003B491D">
        <w:rPr>
          <w:rFonts w:ascii="ＭＳ 明朝" w:hAnsi="ＭＳ 明朝" w:hint="eastAsia"/>
        </w:rPr>
        <w:t>、</w:t>
      </w:r>
      <w:r>
        <w:rPr>
          <w:rFonts w:ascii="ＭＳ 明朝" w:hAnsi="ＭＳ 明朝" w:hint="eastAsia"/>
        </w:rPr>
        <w:t>使用日時を変更しようとするとき，又は使用を中止しようとするときは</w:t>
      </w:r>
      <w:r w:rsidR="003B491D">
        <w:rPr>
          <w:rFonts w:ascii="ＭＳ 明朝" w:hAnsi="ＭＳ 明朝" w:hint="eastAsia"/>
        </w:rPr>
        <w:t>、</w:t>
      </w:r>
      <w:r>
        <w:rPr>
          <w:rFonts w:ascii="ＭＳ 明朝" w:hAnsi="ＭＳ 明朝" w:hint="eastAsia"/>
        </w:rPr>
        <w:t>使用日の３日前までに当該施設を管理する資産管理責任者を経て学長に届け出て承認を受けなければならない。</w:t>
      </w:r>
    </w:p>
    <w:p w:rsidR="00E06770" w:rsidRDefault="00E06770">
      <w:pPr>
        <w:ind w:left="223" w:hangingChars="100" w:hanging="223"/>
        <w:rPr>
          <w:rFonts w:ascii="ＭＳ 明朝" w:hAnsi="ＭＳ 明朝"/>
        </w:rPr>
      </w:pPr>
      <w:r>
        <w:rPr>
          <w:rFonts w:ascii="ＭＳ 明朝" w:hAnsi="ＭＳ 明朝"/>
        </w:rPr>
        <w:t>10．その他使用については</w:t>
      </w:r>
      <w:r w:rsidR="003B491D">
        <w:rPr>
          <w:rFonts w:ascii="ＭＳ 明朝" w:hAnsi="ＭＳ 明朝"/>
        </w:rPr>
        <w:t>、</w:t>
      </w:r>
      <w:r>
        <w:rPr>
          <w:rFonts w:ascii="ＭＳ 明朝" w:hAnsi="ＭＳ 明朝"/>
        </w:rPr>
        <w:t>本学係員の指示に従わなければならない。</w:t>
      </w:r>
    </w:p>
    <w:p w:rsidR="00E06770" w:rsidRDefault="00E06770">
      <w:pPr>
        <w:ind w:left="223" w:hangingChars="100" w:hanging="223"/>
        <w:rPr>
          <w:rFonts w:ascii="ＭＳ 明朝" w:hAnsi="ＭＳ 明朝"/>
        </w:rPr>
      </w:pPr>
      <w:r>
        <w:rPr>
          <w:rFonts w:ascii="ＭＳ 明朝" w:hAnsi="ＭＳ 明朝"/>
        </w:rPr>
        <w:t>11．既納の使用料は原則として返還しない。</w:t>
      </w:r>
    </w:p>
    <w:p w:rsidR="006E63E0" w:rsidRPr="006E63E0" w:rsidRDefault="006E63E0" w:rsidP="006E63E0">
      <w:pPr>
        <w:ind w:left="223" w:hangingChars="100" w:hanging="223"/>
        <w:rPr>
          <w:rFonts w:ascii="ＭＳ 明朝" w:hAnsi="ＭＳ 明朝"/>
        </w:rPr>
      </w:pPr>
      <w:r w:rsidRPr="006E63E0">
        <w:rPr>
          <w:rFonts w:ascii="ＭＳ 明朝" w:hAnsi="ＭＳ 明朝"/>
        </w:rPr>
        <w:t>12</w:t>
      </w:r>
      <w:r>
        <w:rPr>
          <w:rFonts w:ascii="ＭＳ 明朝" w:hAnsi="ＭＳ 明朝"/>
        </w:rPr>
        <w:t>．正門（門柱）に案内板（立看板等）</w:t>
      </w:r>
      <w:r w:rsidR="00EB3718">
        <w:rPr>
          <w:rFonts w:ascii="ＭＳ 明朝" w:hAnsi="ＭＳ 明朝"/>
        </w:rPr>
        <w:t>を</w:t>
      </w:r>
      <w:r>
        <w:rPr>
          <w:rFonts w:ascii="ＭＳ 明朝" w:hAnsi="ＭＳ 明朝"/>
        </w:rPr>
        <w:t>立て掛けてはいけない。違反した場合は</w:t>
      </w:r>
      <w:r w:rsidR="003B491D">
        <w:rPr>
          <w:rFonts w:ascii="ＭＳ 明朝" w:hAnsi="ＭＳ 明朝"/>
        </w:rPr>
        <w:t>、</w:t>
      </w:r>
      <w:r w:rsidR="00444BCD">
        <w:rPr>
          <w:rFonts w:ascii="ＭＳ 明朝" w:hAnsi="ＭＳ 明朝"/>
        </w:rPr>
        <w:t>実施中であっても本学職員又は守衛により撤去</w:t>
      </w:r>
      <w:r w:rsidR="00444BCD">
        <w:rPr>
          <w:rFonts w:ascii="ＭＳ 明朝" w:hAnsi="ＭＳ 明朝" w:hint="eastAsia"/>
        </w:rPr>
        <w:t>する</w:t>
      </w:r>
      <w:r w:rsidRPr="006E63E0">
        <w:rPr>
          <w:rFonts w:ascii="ＭＳ 明朝" w:hAnsi="ＭＳ 明朝"/>
        </w:rPr>
        <w:t>。</w:t>
      </w:r>
      <w:r w:rsidR="00EB3718">
        <w:rPr>
          <w:rFonts w:ascii="ＭＳ 明朝" w:hAnsi="ＭＳ 明朝"/>
        </w:rPr>
        <w:t>撤去によって生じた</w:t>
      </w:r>
      <w:r w:rsidR="003B491D">
        <w:rPr>
          <w:rFonts w:ascii="ＭＳ 明朝" w:hAnsi="ＭＳ 明朝"/>
        </w:rPr>
        <w:t>損害についての責任は一切負わない。</w:t>
      </w:r>
    </w:p>
    <w:p w:rsidR="00031950" w:rsidRDefault="006E63E0" w:rsidP="006E63E0">
      <w:pPr>
        <w:rPr>
          <w:rFonts w:ascii="ＭＳ 明朝" w:hAnsi="ＭＳ 明朝"/>
        </w:rPr>
      </w:pPr>
      <w:r w:rsidRPr="006E63E0">
        <w:rPr>
          <w:rFonts w:ascii="ＭＳ 明朝" w:hAnsi="ＭＳ 明朝"/>
        </w:rPr>
        <w:t>13</w:t>
      </w:r>
      <w:r>
        <w:rPr>
          <w:rFonts w:ascii="ＭＳ 明朝" w:hAnsi="ＭＳ 明朝"/>
        </w:rPr>
        <w:t>．使用者は</w:t>
      </w:r>
      <w:r w:rsidR="003B491D">
        <w:rPr>
          <w:rFonts w:ascii="ＭＳ 明朝" w:hAnsi="ＭＳ 明朝"/>
        </w:rPr>
        <w:t>、</w:t>
      </w:r>
      <w:r w:rsidR="00EB3718">
        <w:rPr>
          <w:rFonts w:ascii="ＭＳ 明朝" w:hAnsi="ＭＳ 明朝" w:hint="eastAsia"/>
        </w:rPr>
        <w:t>下記</w:t>
      </w:r>
      <w:r w:rsidRPr="006E63E0">
        <w:rPr>
          <w:rFonts w:ascii="ＭＳ 明朝" w:hAnsi="ＭＳ 明朝"/>
        </w:rPr>
        <w:t>注意事項を全部の使用者に</w:t>
      </w:r>
      <w:r>
        <w:rPr>
          <w:rFonts w:ascii="ＭＳ 明朝" w:hAnsi="ＭＳ 明朝"/>
        </w:rPr>
        <w:t>周知し</w:t>
      </w:r>
      <w:r w:rsidR="003B491D">
        <w:rPr>
          <w:rFonts w:ascii="ＭＳ 明朝" w:hAnsi="ＭＳ 明朝"/>
        </w:rPr>
        <w:t>、</w:t>
      </w:r>
      <w:r w:rsidRPr="006E63E0">
        <w:rPr>
          <w:rFonts w:ascii="ＭＳ 明朝" w:hAnsi="ＭＳ 明朝"/>
        </w:rPr>
        <w:t>遵守させなければならない。</w:t>
      </w:r>
    </w:p>
    <w:p w:rsidR="00031950" w:rsidRDefault="00EB3718" w:rsidP="006E63E0">
      <w:pPr>
        <w:rPr>
          <w:rFonts w:ascii="ＭＳ 明朝" w:hAnsi="ＭＳ 明朝"/>
        </w:rPr>
      </w:pPr>
      <w:r>
        <w:rPr>
          <w:rFonts w:ascii="ＭＳ 明朝" w:hAnsi="ＭＳ 明朝"/>
        </w:rPr>
        <w:t>14. 指示に従わない場合は、今後、使用許可しない。</w:t>
      </w:r>
    </w:p>
    <w:p w:rsidR="00031950" w:rsidRDefault="00031950" w:rsidP="006E63E0">
      <w:pPr>
        <w:rPr>
          <w:rFonts w:ascii="ＭＳ 明朝" w:hAnsi="ＭＳ 明朝"/>
        </w:rPr>
      </w:pPr>
    </w:p>
    <w:p w:rsidR="006E63E0" w:rsidRPr="00031950" w:rsidRDefault="006E63E0" w:rsidP="00031950">
      <w:pPr>
        <w:ind w:firstLineChars="1200" w:firstLine="2670"/>
        <w:rPr>
          <w:rFonts w:ascii="ＭＳ 明朝" w:hAnsi="ＭＳ 明朝"/>
          <w:szCs w:val="21"/>
        </w:rPr>
      </w:pPr>
      <w:r w:rsidRPr="00031950">
        <w:rPr>
          <w:rFonts w:ascii="ＭＳ 明朝" w:hAnsi="ＭＳ 明朝"/>
          <w:szCs w:val="21"/>
        </w:rPr>
        <w:t>注</w:t>
      </w:r>
      <w:r w:rsidR="00031950">
        <w:rPr>
          <w:rFonts w:ascii="ＭＳ 明朝" w:hAnsi="ＭＳ 明朝" w:hint="eastAsia"/>
          <w:szCs w:val="21"/>
        </w:rPr>
        <w:t xml:space="preserve">　　　　</w:t>
      </w:r>
      <w:r w:rsidRPr="00031950">
        <w:rPr>
          <w:rFonts w:ascii="ＭＳ 明朝" w:hAnsi="ＭＳ 明朝"/>
          <w:szCs w:val="21"/>
        </w:rPr>
        <w:t>意</w:t>
      </w:r>
      <w:r w:rsidR="00031950">
        <w:rPr>
          <w:rFonts w:ascii="ＭＳ 明朝" w:hAnsi="ＭＳ 明朝" w:hint="eastAsia"/>
          <w:szCs w:val="21"/>
        </w:rPr>
        <w:t xml:space="preserve">　　　　</w:t>
      </w:r>
      <w:r w:rsidRPr="00031950">
        <w:rPr>
          <w:rFonts w:ascii="ＭＳ 明朝" w:hAnsi="ＭＳ 明朝"/>
          <w:szCs w:val="21"/>
        </w:rPr>
        <w:t>事</w:t>
      </w:r>
      <w:r w:rsidR="00031950">
        <w:rPr>
          <w:rFonts w:ascii="ＭＳ 明朝" w:hAnsi="ＭＳ 明朝" w:hint="eastAsia"/>
          <w:szCs w:val="21"/>
        </w:rPr>
        <w:t xml:space="preserve">　　　　</w:t>
      </w:r>
      <w:r w:rsidRPr="00031950">
        <w:rPr>
          <w:rFonts w:ascii="ＭＳ 明朝" w:hAnsi="ＭＳ 明朝"/>
          <w:szCs w:val="21"/>
        </w:rPr>
        <w:t>項</w:t>
      </w:r>
    </w:p>
    <w:p w:rsidR="006E63E0" w:rsidRPr="00031950" w:rsidRDefault="006E63E0" w:rsidP="006E63E0">
      <w:pPr>
        <w:rPr>
          <w:rFonts w:ascii="ＭＳ 明朝" w:hAnsi="ＭＳ 明朝"/>
          <w:szCs w:val="21"/>
        </w:rPr>
      </w:pPr>
    </w:p>
    <w:p w:rsidR="006E63E0" w:rsidRPr="00031950" w:rsidRDefault="006E63E0" w:rsidP="006E63E0">
      <w:pPr>
        <w:pStyle w:val="a8"/>
        <w:numPr>
          <w:ilvl w:val="0"/>
          <w:numId w:val="2"/>
        </w:numPr>
        <w:ind w:leftChars="0"/>
        <w:rPr>
          <w:rFonts w:ascii="ＭＳ 明朝" w:hAnsi="ＭＳ 明朝"/>
          <w:szCs w:val="21"/>
        </w:rPr>
      </w:pPr>
      <w:r w:rsidRPr="00031950">
        <w:rPr>
          <w:rFonts w:ascii="ＭＳ 明朝" w:hAnsi="ＭＳ 明朝"/>
          <w:szCs w:val="21"/>
        </w:rPr>
        <w:t xml:space="preserve">　キャンパス内は</w:t>
      </w:r>
      <w:r w:rsidR="00EB3718">
        <w:rPr>
          <w:rFonts w:ascii="ＭＳ 明朝" w:hAnsi="ＭＳ 明朝" w:hint="eastAsia"/>
          <w:szCs w:val="21"/>
        </w:rPr>
        <w:t>、</w:t>
      </w:r>
      <w:r w:rsidRPr="00031950">
        <w:rPr>
          <w:rFonts w:ascii="ＭＳ 明朝" w:hAnsi="ＭＳ 明朝"/>
          <w:szCs w:val="21"/>
        </w:rPr>
        <w:t>禁煙</w:t>
      </w:r>
      <w:r w:rsidR="00EB3718">
        <w:rPr>
          <w:rFonts w:ascii="ＭＳ 明朝" w:hAnsi="ＭＳ 明朝"/>
          <w:szCs w:val="21"/>
        </w:rPr>
        <w:t>であること</w:t>
      </w:r>
      <w:r w:rsidRPr="00031950">
        <w:rPr>
          <w:rFonts w:ascii="ＭＳ 明朝" w:hAnsi="ＭＳ 明朝"/>
          <w:szCs w:val="21"/>
        </w:rPr>
        <w:t>。</w:t>
      </w:r>
    </w:p>
    <w:p w:rsidR="006E63E0" w:rsidRPr="00EB3718" w:rsidRDefault="006E63E0" w:rsidP="006E63E0">
      <w:pPr>
        <w:rPr>
          <w:rFonts w:ascii="ＭＳ 明朝" w:hAnsi="ＭＳ 明朝"/>
          <w:szCs w:val="21"/>
        </w:rPr>
      </w:pPr>
    </w:p>
    <w:p w:rsidR="00240421" w:rsidRDefault="006E63E0" w:rsidP="00240421">
      <w:pPr>
        <w:pStyle w:val="a8"/>
        <w:numPr>
          <w:ilvl w:val="0"/>
          <w:numId w:val="2"/>
        </w:numPr>
        <w:ind w:leftChars="0"/>
        <w:rPr>
          <w:rFonts w:ascii="ＭＳ 明朝" w:hAnsi="ＭＳ 明朝"/>
          <w:szCs w:val="21"/>
        </w:rPr>
      </w:pPr>
      <w:r w:rsidRPr="00031950">
        <w:rPr>
          <w:rFonts w:ascii="ＭＳ 明朝" w:hAnsi="ＭＳ 明朝"/>
          <w:szCs w:val="21"/>
        </w:rPr>
        <w:t xml:space="preserve">　大きな声や音を出さない</w:t>
      </w:r>
      <w:r w:rsidR="00EB3718">
        <w:rPr>
          <w:rFonts w:ascii="ＭＳ 明朝" w:hAnsi="ＭＳ 明朝"/>
          <w:szCs w:val="21"/>
        </w:rPr>
        <w:t>こと</w:t>
      </w:r>
      <w:r w:rsidRPr="00031950">
        <w:rPr>
          <w:rFonts w:ascii="ＭＳ 明朝" w:hAnsi="ＭＳ 明朝"/>
          <w:szCs w:val="21"/>
        </w:rPr>
        <w:t>。</w:t>
      </w:r>
    </w:p>
    <w:p w:rsidR="00240421" w:rsidRPr="00240421" w:rsidRDefault="00240421" w:rsidP="00240421">
      <w:pPr>
        <w:ind w:firstLineChars="200" w:firstLine="445"/>
        <w:rPr>
          <w:rFonts w:ascii="ＭＳ 明朝" w:hAnsi="ＭＳ 明朝"/>
          <w:szCs w:val="21"/>
        </w:rPr>
      </w:pPr>
      <w:r w:rsidRPr="00240421">
        <w:rPr>
          <w:rFonts w:ascii="ＭＳ 明朝" w:hAnsi="ＭＳ 明朝"/>
          <w:szCs w:val="21"/>
        </w:rPr>
        <w:t>（建物内の通路（廊下）は、足音を立てないよう静かに歩くこと）</w:t>
      </w:r>
    </w:p>
    <w:p w:rsidR="006E63E0" w:rsidRDefault="006E63E0" w:rsidP="006E63E0">
      <w:pPr>
        <w:rPr>
          <w:rFonts w:ascii="ＭＳ 明朝" w:hAnsi="ＭＳ 明朝"/>
          <w:szCs w:val="21"/>
        </w:rPr>
      </w:pPr>
    </w:p>
    <w:p w:rsidR="00EB3718" w:rsidRDefault="00EB3718" w:rsidP="00EB3718">
      <w:pPr>
        <w:pStyle w:val="a8"/>
        <w:numPr>
          <w:ilvl w:val="0"/>
          <w:numId w:val="2"/>
        </w:numPr>
        <w:ind w:leftChars="0"/>
        <w:rPr>
          <w:rFonts w:ascii="ＭＳ 明朝" w:hAnsi="ＭＳ 明朝"/>
          <w:szCs w:val="21"/>
        </w:rPr>
      </w:pPr>
      <w:r>
        <w:rPr>
          <w:rFonts w:ascii="ＭＳ 明朝" w:hAnsi="ＭＳ 明朝"/>
          <w:szCs w:val="21"/>
        </w:rPr>
        <w:t xml:space="preserve">　ゴミはすべて持ち帰ること。</w:t>
      </w:r>
    </w:p>
    <w:p w:rsidR="00EB3718" w:rsidRPr="00EB3718" w:rsidRDefault="00EB3718" w:rsidP="00EB3718">
      <w:pPr>
        <w:rPr>
          <w:rFonts w:ascii="ＭＳ 明朝" w:hAnsi="ＭＳ 明朝"/>
          <w:szCs w:val="21"/>
        </w:rPr>
      </w:pPr>
    </w:p>
    <w:p w:rsidR="006E63E0" w:rsidRPr="00031950" w:rsidRDefault="006E63E0" w:rsidP="006E63E0">
      <w:pPr>
        <w:pStyle w:val="a8"/>
        <w:numPr>
          <w:ilvl w:val="0"/>
          <w:numId w:val="2"/>
        </w:numPr>
        <w:ind w:leftChars="0"/>
        <w:rPr>
          <w:rFonts w:ascii="ＭＳ 明朝" w:hAnsi="ＭＳ 明朝"/>
          <w:szCs w:val="21"/>
        </w:rPr>
      </w:pPr>
      <w:r w:rsidRPr="00031950">
        <w:rPr>
          <w:rFonts w:ascii="ＭＳ 明朝" w:hAnsi="ＭＳ 明朝"/>
          <w:szCs w:val="21"/>
        </w:rPr>
        <w:t xml:space="preserve">　使用許可され</w:t>
      </w:r>
      <w:r w:rsidR="00EB3718">
        <w:rPr>
          <w:rFonts w:ascii="ＭＳ 明朝" w:hAnsi="ＭＳ 明朝"/>
          <w:szCs w:val="21"/>
        </w:rPr>
        <w:t>ていない建物や教室・研究室等には</w:t>
      </w:r>
      <w:r w:rsidR="00EB3718">
        <w:rPr>
          <w:rFonts w:ascii="ＭＳ 明朝" w:hAnsi="ＭＳ 明朝" w:hint="eastAsia"/>
          <w:szCs w:val="21"/>
        </w:rPr>
        <w:t>入らないこと</w:t>
      </w:r>
      <w:r w:rsidRPr="00031950">
        <w:rPr>
          <w:rFonts w:ascii="ＭＳ 明朝" w:hAnsi="ＭＳ 明朝"/>
          <w:szCs w:val="21"/>
        </w:rPr>
        <w:t>。</w:t>
      </w:r>
    </w:p>
    <w:p w:rsidR="006E63E0" w:rsidRPr="00031950" w:rsidRDefault="006E63E0" w:rsidP="006E63E0">
      <w:pPr>
        <w:rPr>
          <w:rFonts w:ascii="ＭＳ 明朝" w:hAnsi="ＭＳ 明朝"/>
          <w:szCs w:val="21"/>
        </w:rPr>
      </w:pPr>
    </w:p>
    <w:p w:rsidR="00E06770" w:rsidRPr="00EB3718" w:rsidRDefault="006E63E0" w:rsidP="002C5A05">
      <w:pPr>
        <w:pStyle w:val="a8"/>
        <w:numPr>
          <w:ilvl w:val="0"/>
          <w:numId w:val="2"/>
        </w:numPr>
        <w:ind w:leftChars="0"/>
        <w:rPr>
          <w:szCs w:val="21"/>
        </w:rPr>
      </w:pPr>
      <w:r w:rsidRPr="00031950">
        <w:rPr>
          <w:rFonts w:ascii="ＭＳ 明朝" w:hAnsi="ＭＳ 明朝"/>
          <w:szCs w:val="21"/>
        </w:rPr>
        <w:t xml:space="preserve">　</w:t>
      </w:r>
      <w:r w:rsidR="00EB3718">
        <w:rPr>
          <w:rFonts w:ascii="ＭＳ 明朝" w:hAnsi="ＭＳ 明朝"/>
          <w:szCs w:val="21"/>
        </w:rPr>
        <w:t>許可なく自動車・バイク・自転車をキャンパス内に乗入れないこと</w:t>
      </w:r>
      <w:r w:rsidRPr="00031950">
        <w:rPr>
          <w:rFonts w:ascii="ＭＳ 明朝" w:hAnsi="ＭＳ 明朝"/>
          <w:szCs w:val="21"/>
        </w:rPr>
        <w:t>。</w:t>
      </w:r>
    </w:p>
    <w:sectPr w:rsidR="00E06770" w:rsidRPr="00EB3718">
      <w:footerReference w:type="default" r:id="rId10"/>
      <w:pgSz w:w="11906" w:h="16838" w:code="9"/>
      <w:pgMar w:top="1588" w:right="1418" w:bottom="1134" w:left="1588" w:header="851" w:footer="992" w:gutter="0"/>
      <w:cols w:space="425"/>
      <w:docGrid w:type="linesAndChars" w:linePitch="368" w:charSpace="25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699" w:rsidRDefault="00C63699">
      <w:r>
        <w:separator/>
      </w:r>
    </w:p>
  </w:endnote>
  <w:endnote w:type="continuationSeparator" w:id="0">
    <w:p w:rsidR="00C63699" w:rsidRDefault="00C6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770" w:rsidRDefault="00E06770">
    <w:pPr>
      <w:pStyle w:val="a6"/>
      <w:ind w:firstLineChars="2000" w:firstLine="4200"/>
    </w:pPr>
    <w:r>
      <w:rPr>
        <w:rStyle w:val="a7"/>
      </w:rPr>
      <w:fldChar w:fldCharType="begin"/>
    </w:r>
    <w:r>
      <w:rPr>
        <w:rStyle w:val="a7"/>
      </w:rPr>
      <w:instrText xml:space="preserve"> PAGE </w:instrText>
    </w:r>
    <w:r>
      <w:rPr>
        <w:rStyle w:val="a7"/>
      </w:rPr>
      <w:fldChar w:fldCharType="separate"/>
    </w:r>
    <w:r w:rsidR="00557956">
      <w:rPr>
        <w:rStyle w:val="a7"/>
        <w:noProof/>
      </w:rPr>
      <w:t>2</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699" w:rsidRDefault="00C63699">
      <w:r>
        <w:separator/>
      </w:r>
    </w:p>
  </w:footnote>
  <w:footnote w:type="continuationSeparator" w:id="0">
    <w:p w:rsidR="00C63699" w:rsidRDefault="00C63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D59C4"/>
    <w:multiLevelType w:val="hybridMultilevel"/>
    <w:tmpl w:val="2F041BF0"/>
    <w:lvl w:ilvl="0" w:tplc="9D58A332">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A40FAA"/>
    <w:multiLevelType w:val="hybridMultilevel"/>
    <w:tmpl w:val="A6220B8E"/>
    <w:lvl w:ilvl="0" w:tplc="E29C19B6">
      <w:start w:val="3"/>
      <w:numFmt w:val="decimalFullWidth"/>
      <w:lvlText w:val="第%1章"/>
      <w:lvlJc w:val="left"/>
      <w:pPr>
        <w:tabs>
          <w:tab w:val="num" w:pos="1553"/>
        </w:tabs>
        <w:ind w:left="1553" w:hanging="885"/>
      </w:pPr>
      <w:rPr>
        <w:rFonts w:hint="eastAsia"/>
      </w:rPr>
    </w:lvl>
    <w:lvl w:ilvl="1" w:tplc="04090017" w:tentative="1">
      <w:start w:val="1"/>
      <w:numFmt w:val="aiueoFullWidth"/>
      <w:lvlText w:val="(%2)"/>
      <w:lvlJc w:val="left"/>
      <w:pPr>
        <w:tabs>
          <w:tab w:val="num" w:pos="1508"/>
        </w:tabs>
        <w:ind w:left="1508" w:hanging="420"/>
      </w:pPr>
    </w:lvl>
    <w:lvl w:ilvl="2" w:tplc="04090011" w:tentative="1">
      <w:start w:val="1"/>
      <w:numFmt w:val="decimalEnclosedCircle"/>
      <w:lvlText w:val="%3"/>
      <w:lvlJc w:val="left"/>
      <w:pPr>
        <w:tabs>
          <w:tab w:val="num" w:pos="1928"/>
        </w:tabs>
        <w:ind w:left="1928" w:hanging="420"/>
      </w:pPr>
    </w:lvl>
    <w:lvl w:ilvl="3" w:tplc="0409000F" w:tentative="1">
      <w:start w:val="1"/>
      <w:numFmt w:val="decimal"/>
      <w:lvlText w:val="%4."/>
      <w:lvlJc w:val="left"/>
      <w:pPr>
        <w:tabs>
          <w:tab w:val="num" w:pos="2348"/>
        </w:tabs>
        <w:ind w:left="2348" w:hanging="420"/>
      </w:pPr>
    </w:lvl>
    <w:lvl w:ilvl="4" w:tplc="04090017" w:tentative="1">
      <w:start w:val="1"/>
      <w:numFmt w:val="aiueoFullWidth"/>
      <w:lvlText w:val="(%5)"/>
      <w:lvlJc w:val="left"/>
      <w:pPr>
        <w:tabs>
          <w:tab w:val="num" w:pos="2768"/>
        </w:tabs>
        <w:ind w:left="2768" w:hanging="420"/>
      </w:pPr>
    </w:lvl>
    <w:lvl w:ilvl="5" w:tplc="04090011" w:tentative="1">
      <w:start w:val="1"/>
      <w:numFmt w:val="decimalEnclosedCircle"/>
      <w:lvlText w:val="%6"/>
      <w:lvlJc w:val="left"/>
      <w:pPr>
        <w:tabs>
          <w:tab w:val="num" w:pos="3188"/>
        </w:tabs>
        <w:ind w:left="3188" w:hanging="420"/>
      </w:pPr>
    </w:lvl>
    <w:lvl w:ilvl="6" w:tplc="0409000F" w:tentative="1">
      <w:start w:val="1"/>
      <w:numFmt w:val="decimal"/>
      <w:lvlText w:val="%7."/>
      <w:lvlJc w:val="left"/>
      <w:pPr>
        <w:tabs>
          <w:tab w:val="num" w:pos="3608"/>
        </w:tabs>
        <w:ind w:left="3608" w:hanging="420"/>
      </w:pPr>
    </w:lvl>
    <w:lvl w:ilvl="7" w:tplc="04090017" w:tentative="1">
      <w:start w:val="1"/>
      <w:numFmt w:val="aiueoFullWidth"/>
      <w:lvlText w:val="(%8)"/>
      <w:lvlJc w:val="left"/>
      <w:pPr>
        <w:tabs>
          <w:tab w:val="num" w:pos="4028"/>
        </w:tabs>
        <w:ind w:left="4028" w:hanging="420"/>
      </w:pPr>
    </w:lvl>
    <w:lvl w:ilvl="8" w:tplc="04090011" w:tentative="1">
      <w:start w:val="1"/>
      <w:numFmt w:val="decimalEnclosedCircle"/>
      <w:lvlText w:val="%9"/>
      <w:lvlJc w:val="left"/>
      <w:pPr>
        <w:tabs>
          <w:tab w:val="num" w:pos="4448"/>
        </w:tabs>
        <w:ind w:left="444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rawingGridHorizontalSpacing w:val="223"/>
  <w:drawingGridVerticalSpacing w:val="18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E7"/>
    <w:rsid w:val="00031950"/>
    <w:rsid w:val="00135ECA"/>
    <w:rsid w:val="002075DC"/>
    <w:rsid w:val="00233C73"/>
    <w:rsid w:val="00235378"/>
    <w:rsid w:val="00240421"/>
    <w:rsid w:val="002C591A"/>
    <w:rsid w:val="002C5A05"/>
    <w:rsid w:val="00306DE8"/>
    <w:rsid w:val="00344BF5"/>
    <w:rsid w:val="00372701"/>
    <w:rsid w:val="00381D6E"/>
    <w:rsid w:val="003B491D"/>
    <w:rsid w:val="003C2F44"/>
    <w:rsid w:val="003D2E05"/>
    <w:rsid w:val="003D581B"/>
    <w:rsid w:val="00411507"/>
    <w:rsid w:val="00444BCD"/>
    <w:rsid w:val="00451EE7"/>
    <w:rsid w:val="00557956"/>
    <w:rsid w:val="00577BDE"/>
    <w:rsid w:val="005B046E"/>
    <w:rsid w:val="00666ADF"/>
    <w:rsid w:val="006E63E0"/>
    <w:rsid w:val="006E670F"/>
    <w:rsid w:val="00727257"/>
    <w:rsid w:val="00816376"/>
    <w:rsid w:val="00824CE1"/>
    <w:rsid w:val="00AA00CC"/>
    <w:rsid w:val="00B06192"/>
    <w:rsid w:val="00B85B6B"/>
    <w:rsid w:val="00BB5453"/>
    <w:rsid w:val="00BC1454"/>
    <w:rsid w:val="00C234A6"/>
    <w:rsid w:val="00C4308F"/>
    <w:rsid w:val="00C52D1B"/>
    <w:rsid w:val="00C63699"/>
    <w:rsid w:val="00CB1D66"/>
    <w:rsid w:val="00CD36A5"/>
    <w:rsid w:val="00CD4178"/>
    <w:rsid w:val="00D116F0"/>
    <w:rsid w:val="00D128B6"/>
    <w:rsid w:val="00D35C3C"/>
    <w:rsid w:val="00D639A3"/>
    <w:rsid w:val="00D868F7"/>
    <w:rsid w:val="00DA50E7"/>
    <w:rsid w:val="00E06770"/>
    <w:rsid w:val="00E51D7A"/>
    <w:rsid w:val="00EB3718"/>
    <w:rsid w:val="00EF71CD"/>
    <w:rsid w:val="00F65534"/>
    <w:rsid w:val="00F92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4ED0FBB6-AE7E-48F8-B364-E3378DAF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3" w:hangingChars="100" w:hanging="223"/>
    </w:pPr>
    <w:rPr>
      <w:rFonts w:ascii="ＭＳ 明朝" w:hAnsi="ＭＳ 明朝"/>
    </w:rPr>
  </w:style>
  <w:style w:type="paragraph" w:styleId="2">
    <w:name w:val="Body Text Indent 2"/>
    <w:basedOn w:val="a"/>
    <w:semiHidden/>
    <w:pPr>
      <w:ind w:leftChars="100" w:left="446" w:hangingChars="100" w:hanging="223"/>
    </w:pPr>
    <w:rPr>
      <w:rFonts w:ascii="ＭＳ 明朝" w:hAnsi="ＭＳ 明朝"/>
      <w:color w:val="FF0000"/>
    </w:rPr>
  </w:style>
  <w:style w:type="paragraph" w:styleId="a4">
    <w:name w:val="Date"/>
    <w:basedOn w:val="a"/>
    <w:next w:val="a"/>
    <w:semiHidden/>
    <w:rPr>
      <w:rFonts w:ascii="ＭＳ 明朝" w:hAnsi="ＭＳ 明朝"/>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List Paragraph"/>
    <w:basedOn w:val="a"/>
    <w:uiPriority w:val="34"/>
    <w:qFormat/>
    <w:rsid w:val="006E63E0"/>
    <w:pPr>
      <w:ind w:leftChars="400" w:left="840"/>
    </w:pPr>
  </w:style>
  <w:style w:type="paragraph" w:styleId="a9">
    <w:name w:val="Balloon Text"/>
    <w:basedOn w:val="a"/>
    <w:link w:val="aa"/>
    <w:uiPriority w:val="99"/>
    <w:semiHidden/>
    <w:unhideWhenUsed/>
    <w:rsid w:val="008163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63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90FE3-CB48-44D4-84C3-2E495E0C05CE}">
  <ds:schemaRefs>
    <ds:schemaRef ds:uri="http://purl.org/dc/elements/1.1/"/>
    <ds:schemaRef ds:uri="http://schemas.microsoft.com/office/2006/metadata/properties"/>
    <ds:schemaRef ds:uri="4f4891d1-5e7d-47aa-8ecf-452523615c47"/>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082B622-C4E3-415F-A7B1-08B504FB0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891d1-5e7d-47aa-8ecf-45252361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BD90A-81CB-4ED4-851B-E7C9468B9A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937</Words>
  <Characters>211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国立大学法人奈良女子大学固定資産等貸付要領（案）</vt:lpstr>
    </vt:vector>
  </TitlesOfParts>
  <Manager/>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健仁</dc:creator>
  <cp:keywords/>
  <dc:description/>
  <cp:lastModifiedBy>伊藤佳浄</cp:lastModifiedBy>
  <cp:revision>3</cp:revision>
  <cp:lastPrinted>2023-12-06T05:10:00Z</cp:lastPrinted>
  <dcterms:created xsi:type="dcterms:W3CDTF">2023-12-06T05:12:00Z</dcterms:created>
  <dcterms:modified xsi:type="dcterms:W3CDTF">2023-12-11T01:37:00Z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