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610C" w14:textId="3CEB1B21" w:rsidR="002A1944" w:rsidRPr="002B0091" w:rsidRDefault="003B6EFB" w:rsidP="002B0091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7C491C" w:rsidRPr="00717EC8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="002A1944" w:rsidRPr="00717EC8">
        <w:rPr>
          <w:rFonts w:ascii="ＭＳ ゴシック" w:eastAsia="ＭＳ ゴシック" w:hAnsi="ＭＳ ゴシック" w:hint="eastAsia"/>
          <w:snapToGrid w:val="0"/>
          <w:kern w:val="0"/>
        </w:rPr>
        <w:t>－２号</w:t>
      </w:r>
      <w:r w:rsidR="00E831BD" w:rsidRPr="00717EC8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00B4EB98" w14:textId="77777777" w:rsidR="002A1944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</w:p>
    <w:p w14:paraId="37BEDEB7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3072EAAC" w14:textId="028AF5BD" w:rsidR="002A1944" w:rsidRDefault="00FB5760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3B6EFB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43A1A5C5" w14:textId="28020663" w:rsidR="002A1944" w:rsidRDefault="002A1944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2B6155E0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50284E03" w14:textId="77777777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>情報公開・個人情報保護審査会　御中</w:t>
      </w:r>
    </w:p>
    <w:p w14:paraId="3545A88D" w14:textId="77777777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4C5FEC6F" w14:textId="70BBDCAE" w:rsidR="002A1944" w:rsidRPr="002B0091" w:rsidRDefault="003B6EFB" w:rsidP="00397EE6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2A1944"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16FE358B" w14:textId="77777777" w:rsidR="002A1944" w:rsidRPr="002B0091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2B0091">
        <w:rPr>
          <w:rFonts w:ascii="ＭＳ ゴシック" w:eastAsia="ＭＳ ゴシック" w:hAnsi="ＭＳ ゴシック" w:hint="eastAsia"/>
          <w:b/>
          <w:snapToGrid w:val="0"/>
          <w:spacing w:val="209"/>
          <w:kern w:val="0"/>
          <w:sz w:val="28"/>
          <w:szCs w:val="28"/>
          <w:fitText w:val="1680" w:id="1250689793"/>
        </w:rPr>
        <w:t>諮問</w:t>
      </w:r>
      <w:r w:rsidRPr="002B0091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  <w:fitText w:val="1680" w:id="1250689793"/>
        </w:rPr>
        <w:t>書</w:t>
      </w:r>
    </w:p>
    <w:p w14:paraId="3158D975" w14:textId="77777777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389B2DAE" w14:textId="224BBC7C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個人情報の保護に関する法律第</w:t>
      </w:r>
      <w:r w:rsidR="00397EE6"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９３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条の規定に基づく訂正決定等について</w:t>
      </w:r>
      <w:r w:rsidR="00A33204"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別紙のとおり</w:t>
      </w:r>
      <w:r w:rsidR="00A33204"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審査請求があったので</w:t>
      </w:r>
      <w:r w:rsidR="00A33204"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同法第</w:t>
      </w:r>
      <w:r w:rsidR="00397EE6"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１０５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条第１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>項の規定に基づき諮問します。</w:t>
      </w:r>
    </w:p>
    <w:p w14:paraId="34342D53" w14:textId="36791E74" w:rsidR="002A1944" w:rsidRPr="004C632B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br w:type="page"/>
      </w:r>
      <w:r w:rsidR="003B6EFB">
        <w:rPr>
          <w:rFonts w:ascii="ＭＳ ゴシック" w:eastAsia="ＭＳ ゴシック" w:hAnsi="ＭＳ ゴシック" w:hint="eastAsia"/>
          <w:snapToGrid w:val="0"/>
          <w:kern w:val="0"/>
        </w:rPr>
        <w:lastRenderedPageBreak/>
        <w:t>＜様式第</w:t>
      </w:r>
      <w:r w:rsidR="007A2EC8" w:rsidRPr="00717EC8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Pr="00717EC8">
        <w:rPr>
          <w:rFonts w:ascii="ＭＳ ゴシック" w:eastAsia="ＭＳ ゴシック" w:hAnsi="ＭＳ ゴシック" w:hint="eastAsia"/>
          <w:snapToGrid w:val="0"/>
          <w:kern w:val="0"/>
        </w:rPr>
        <w:t>－２</w:t>
      </w:r>
      <w:r w:rsidRPr="004C632B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 w:rsidR="00E831BD" w:rsidRPr="004C632B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50BB9D12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（別紙）</w:t>
      </w:r>
    </w:p>
    <w:tbl>
      <w:tblPr>
        <w:tblW w:w="946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6946"/>
      </w:tblGrid>
      <w:tr w:rsidR="002B0091" w:rsidRPr="002B0091" w14:paraId="55D9BC8B" w14:textId="77777777" w:rsidTr="002B0091">
        <w:trPr>
          <w:trHeight w:val="62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629" w14:textId="77777777" w:rsidR="002A1944" w:rsidRPr="002B0091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１　審査請求に係る保有個人情報の名称等</w:t>
            </w:r>
          </w:p>
          <w:p w14:paraId="4A445EF1" w14:textId="77777777" w:rsidR="002A1944" w:rsidRPr="002B0091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A8B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2B361BEA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B0091" w:rsidRPr="002B0091" w14:paraId="4023E695" w14:textId="77777777" w:rsidTr="002B0091">
        <w:trPr>
          <w:trHeight w:val="169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6DA" w14:textId="77777777" w:rsidR="002A1944" w:rsidRPr="002B0091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２　審査請求に係る訂正決定等</w:t>
            </w:r>
          </w:p>
          <w:p w14:paraId="63CA9151" w14:textId="77777777" w:rsidR="002A1944" w:rsidRPr="002B0091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D35AC23" w14:textId="77777777" w:rsidR="002A1944" w:rsidRPr="002B0091" w:rsidRDefault="002A1944">
            <w:pPr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（訂正決定等の種類）</w:t>
            </w:r>
          </w:p>
          <w:p w14:paraId="3F19A124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□訂正決定</w:t>
            </w:r>
          </w:p>
          <w:p w14:paraId="5547C79B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□不訂正決定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3DE" w14:textId="1E59893F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（１）　訂正決定等の日付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記号番号</w:t>
            </w:r>
          </w:p>
          <w:p w14:paraId="3F211E54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4955ED2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（２）　訂正決定等をした者</w:t>
            </w:r>
          </w:p>
          <w:p w14:paraId="2163841E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01D0470C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（３）　訂正決定等の概要</w:t>
            </w:r>
          </w:p>
          <w:p w14:paraId="2E424A2A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B0091" w:rsidRPr="002B0091" w14:paraId="62B5EB86" w14:textId="77777777" w:rsidTr="002B0091">
        <w:trPr>
          <w:trHeight w:val="78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AE3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３　審査請求</w:t>
            </w:r>
          </w:p>
          <w:p w14:paraId="24158841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B85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（１）　審査請求日</w:t>
            </w:r>
          </w:p>
          <w:p w14:paraId="7C103936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156FBC0A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（２）　審査請求人</w:t>
            </w:r>
          </w:p>
          <w:p w14:paraId="7A8D8300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21E7A01F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（３）　審査請求の趣旨</w:t>
            </w:r>
          </w:p>
          <w:p w14:paraId="4DF68852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05D8A170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B0091" w:rsidRPr="002B0091" w14:paraId="6BC0E497" w14:textId="77777777" w:rsidTr="002B0091">
        <w:trPr>
          <w:trHeight w:val="60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977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４　諮問の理由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8C1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B0091" w:rsidRPr="002B0091" w14:paraId="1ADD899C" w14:textId="77777777" w:rsidTr="002B0091">
        <w:trPr>
          <w:trHeight w:val="78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2B3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５　参加人等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8E2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B0091" w:rsidRPr="002B0091" w14:paraId="4CFD2E41" w14:textId="77777777" w:rsidTr="002B0091">
        <w:trPr>
          <w:trHeight w:val="78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18A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６　添付書類等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49FE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　保有個人情報訂正請求書（写し）</w:t>
            </w:r>
          </w:p>
          <w:p w14:paraId="518C6D77" w14:textId="77777777" w:rsidR="002A1944" w:rsidRPr="002B0091" w:rsidRDefault="002A1944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　保有個人情報の訂正をする旨の決定について（通知）（写し）又は保有個人情報の訂正をしない旨の決定について（通知）（写し）</w:t>
            </w:r>
          </w:p>
          <w:p w14:paraId="1350400E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③　審査請求書（写し）</w:t>
            </w:r>
          </w:p>
          <w:p w14:paraId="08B61A0D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④　理由説明書</w:t>
            </w:r>
          </w:p>
          <w:p w14:paraId="4D122AB5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⑤　その他参考資料</w:t>
            </w:r>
          </w:p>
        </w:tc>
      </w:tr>
      <w:tr w:rsidR="002B0091" w:rsidRPr="002B0091" w14:paraId="20E6617B" w14:textId="77777777" w:rsidTr="002B0091">
        <w:trPr>
          <w:trHeight w:val="78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5EEA" w14:textId="34A0A511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７　諮問庁担当課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担当者名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電話番号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ＦＡＸ番号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メールアドレス</w:t>
            </w:r>
            <w:r w:rsidR="00A33204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EAD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41365E43" w14:textId="11E945B6" w:rsidR="002A1944" w:rsidRPr="00072663" w:rsidRDefault="002A1944" w:rsidP="0007266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（注１）　２の「（訂正決定等の種類）については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該当する開示決定等の□をチェックすること。</w:t>
      </w:r>
    </w:p>
    <w:p w14:paraId="5DCAFB1E" w14:textId="69349EB9" w:rsidR="002A1944" w:rsidRPr="00072663" w:rsidRDefault="002A1944" w:rsidP="00072663">
      <w:pPr>
        <w:autoSpaceDE w:val="0"/>
        <w:autoSpaceDN w:val="0"/>
        <w:spacing w:line="240" w:lineRule="exact"/>
        <w:ind w:left="808" w:hangingChars="400" w:hanging="808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（注２）　４の「諮問の理由」については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例えば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「原処分維持が適当と考えるため。」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など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諮問を必要とする理由を簡潔に記述すること。</w:t>
      </w:r>
    </w:p>
    <w:p w14:paraId="4F109260" w14:textId="1D1B778B" w:rsidR="002A1944" w:rsidRPr="00072663" w:rsidRDefault="002A1944" w:rsidP="00072663">
      <w:pPr>
        <w:autoSpaceDE w:val="0"/>
        <w:autoSpaceDN w:val="0"/>
        <w:spacing w:line="240" w:lineRule="exact"/>
        <w:ind w:left="808" w:hangingChars="400" w:hanging="808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（注３）　６の⑤の「その他参考資料」とは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例えば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行政不服審査法第１１条の総代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第１２条の代理人又は第１３条の参加人の選任又は決定がなされている場合のそれを示す書面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個人情報の保護に関する法律第</w:t>
      </w:r>
      <w:r w:rsidR="00C759EB" w:rsidRPr="00717EC8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９４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条第２項又は第</w:t>
      </w:r>
      <w:r w:rsidR="00C759EB" w:rsidRPr="00717EC8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９５</w:t>
      </w:r>
      <w:r w:rsidRPr="00717EC8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条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の規定に基づく訂正決定等の期限に係る通知の写し等である。</w:t>
      </w:r>
    </w:p>
    <w:p w14:paraId="49CC5CF8" w14:textId="59FB770F" w:rsidR="002A1944" w:rsidRPr="00072663" w:rsidRDefault="002A1944" w:rsidP="00072663">
      <w:pPr>
        <w:autoSpaceDE w:val="0"/>
        <w:autoSpaceDN w:val="0"/>
        <w:spacing w:line="240" w:lineRule="exact"/>
        <w:ind w:leftChars="400" w:left="848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 xml:space="preserve">　なお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審査請求人から訂正請求の趣旨・理由を根拠づける資料が提出されている場合には</w:t>
      </w:r>
      <w:r w:rsidR="00A33204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当該根拠資料を添付する。</w:t>
      </w:r>
    </w:p>
    <w:p w14:paraId="401765BE" w14:textId="77777777" w:rsidR="005E02F1" w:rsidRPr="00072663" w:rsidRDefault="005E02F1" w:rsidP="003F0466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 w:rsidSect="003F0466">
      <w:footerReference w:type="even" r:id="rId11"/>
      <w:footerReference w:type="default" r:id="rId12"/>
      <w:pgSz w:w="11906" w:h="16838" w:code="9"/>
      <w:pgMar w:top="1588" w:right="1588" w:bottom="1134" w:left="141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14F0" w14:textId="77777777" w:rsidR="00645480" w:rsidRDefault="00645480">
      <w:r>
        <w:separator/>
      </w:r>
    </w:p>
  </w:endnote>
  <w:endnote w:type="continuationSeparator" w:id="0">
    <w:p w14:paraId="0B3DD141" w14:textId="77777777" w:rsidR="00645480" w:rsidRDefault="006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0ED0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A19FA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FD4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760">
      <w:rPr>
        <w:rStyle w:val="a9"/>
        <w:noProof/>
      </w:rPr>
      <w:t>1</w:t>
    </w:r>
    <w:r>
      <w:rPr>
        <w:rStyle w:val="a9"/>
      </w:rPr>
      <w:fldChar w:fldCharType="end"/>
    </w:r>
  </w:p>
  <w:p w14:paraId="11E348C3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3FF7" w14:textId="77777777" w:rsidR="00645480" w:rsidRDefault="00645480">
      <w:r>
        <w:separator/>
      </w:r>
    </w:p>
  </w:footnote>
  <w:footnote w:type="continuationSeparator" w:id="0">
    <w:p w14:paraId="2A046E93" w14:textId="77777777" w:rsidR="00645480" w:rsidRDefault="0064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775277">
    <w:abstractNumId w:val="8"/>
  </w:num>
  <w:num w:numId="2" w16cid:durableId="1502622568">
    <w:abstractNumId w:val="2"/>
  </w:num>
  <w:num w:numId="3" w16cid:durableId="432631658">
    <w:abstractNumId w:val="3"/>
  </w:num>
  <w:num w:numId="4" w16cid:durableId="1091007083">
    <w:abstractNumId w:val="7"/>
  </w:num>
  <w:num w:numId="5" w16cid:durableId="67770763">
    <w:abstractNumId w:val="6"/>
  </w:num>
  <w:num w:numId="6" w16cid:durableId="712966800">
    <w:abstractNumId w:val="1"/>
  </w:num>
  <w:num w:numId="7" w16cid:durableId="969869100">
    <w:abstractNumId w:val="0"/>
  </w:num>
  <w:num w:numId="8" w16cid:durableId="930504185">
    <w:abstractNumId w:val="4"/>
  </w:num>
  <w:num w:numId="9" w16cid:durableId="153060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310E3"/>
    <w:rsid w:val="00356794"/>
    <w:rsid w:val="003873D4"/>
    <w:rsid w:val="00397EE6"/>
    <w:rsid w:val="003B6EFB"/>
    <w:rsid w:val="003B701B"/>
    <w:rsid w:val="003B7E9D"/>
    <w:rsid w:val="003C4ED8"/>
    <w:rsid w:val="003C7AD9"/>
    <w:rsid w:val="003D50E1"/>
    <w:rsid w:val="003D659E"/>
    <w:rsid w:val="003F0466"/>
    <w:rsid w:val="00401805"/>
    <w:rsid w:val="00406166"/>
    <w:rsid w:val="00407222"/>
    <w:rsid w:val="00432036"/>
    <w:rsid w:val="0043208B"/>
    <w:rsid w:val="004453B7"/>
    <w:rsid w:val="00462A7A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45480"/>
    <w:rsid w:val="006856DA"/>
    <w:rsid w:val="006C0007"/>
    <w:rsid w:val="00717EC8"/>
    <w:rsid w:val="007A2EC8"/>
    <w:rsid w:val="007B0ABA"/>
    <w:rsid w:val="007B4365"/>
    <w:rsid w:val="007B5957"/>
    <w:rsid w:val="007C491C"/>
    <w:rsid w:val="0080665D"/>
    <w:rsid w:val="00811B08"/>
    <w:rsid w:val="0086782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7289"/>
    <w:rsid w:val="009C065A"/>
    <w:rsid w:val="009D0B32"/>
    <w:rsid w:val="009D20C5"/>
    <w:rsid w:val="009F38AE"/>
    <w:rsid w:val="009F7C0E"/>
    <w:rsid w:val="00A07927"/>
    <w:rsid w:val="00A217D5"/>
    <w:rsid w:val="00A33204"/>
    <w:rsid w:val="00A41EE3"/>
    <w:rsid w:val="00A44261"/>
    <w:rsid w:val="00A802E2"/>
    <w:rsid w:val="00A8197B"/>
    <w:rsid w:val="00A82B58"/>
    <w:rsid w:val="00A907B0"/>
    <w:rsid w:val="00AB591D"/>
    <w:rsid w:val="00AD74A7"/>
    <w:rsid w:val="00AF7C2A"/>
    <w:rsid w:val="00B13801"/>
    <w:rsid w:val="00B15FDB"/>
    <w:rsid w:val="00B2099D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759EB"/>
    <w:rsid w:val="00C961D5"/>
    <w:rsid w:val="00CD3216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847FE"/>
    <w:rsid w:val="00F96FDE"/>
    <w:rsid w:val="00FA75F8"/>
    <w:rsid w:val="00FB5760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05CBF"/>
  <w15:chartTrackingRefBased/>
  <w15:docId w15:val="{9CCE793E-7C1F-46F0-9772-CC3B7263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397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5FD24-E81F-4350-8BDA-233C841ED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BBC64-6B9A-4626-9598-C1296AF53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8418E-1D12-41ED-BABB-4F2748463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A6C74-A06A-4F33-BBD4-30A82326F6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10</cp:revision>
  <cp:lastPrinted>2016-11-30T04:36:00Z</cp:lastPrinted>
  <dcterms:created xsi:type="dcterms:W3CDTF">2022-02-14T04:27:00Z</dcterms:created>
  <dcterms:modified xsi:type="dcterms:W3CDTF">2022-10-31T02:35:00Z</dcterms:modified>
</cp:coreProperties>
</file>