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AD82" w14:textId="77777777" w:rsidR="0001653D" w:rsidRDefault="0001653D" w:rsidP="0001653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別記様式第</w:t>
      </w:r>
      <w:r w:rsidR="001F3D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8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号</w:t>
      </w:r>
      <w:r w:rsidR="00C4135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（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</w:t>
      </w:r>
      <w:r w:rsidR="00C60AD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29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条第1項関係</w:t>
      </w:r>
      <w:r w:rsidR="00C4135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）</w:t>
      </w:r>
    </w:p>
    <w:p w14:paraId="7EBE2705" w14:textId="77777777" w:rsidR="00B96D25" w:rsidRPr="002A48C9" w:rsidRDefault="00013003" w:rsidP="0001653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01653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年　</w:t>
      </w:r>
      <w:r w:rsidR="004D47D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月</w:t>
      </w:r>
      <w:r w:rsidR="004D47D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　日</w:t>
      </w:r>
    </w:p>
    <w:p w14:paraId="5FEBE001" w14:textId="77777777" w:rsidR="0001653D" w:rsidRDefault="0001653D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76FD637F" w14:textId="77777777" w:rsidR="00B96D25" w:rsidRPr="001B7412" w:rsidRDefault="004D47D9" w:rsidP="0001300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320" w:lineRule="exact"/>
        <w:ind w:rightChars="-135" w:right="-283"/>
        <w:jc w:val="center"/>
        <w:rPr>
          <w:rFonts w:ascii="ＭＳ 明朝" w:eastAsia="ＭＳ 明朝" w:hAnsi="ＭＳ 明朝" w:hint="eastAsia"/>
          <w:kern w:val="0"/>
          <w:sz w:val="30"/>
          <w:szCs w:val="30"/>
          <w:lang w:bidi="x-none"/>
        </w:rPr>
      </w:pPr>
      <w:r w:rsidRPr="001B7412">
        <w:rPr>
          <w:rFonts w:ascii="ＭＳ 明朝" w:eastAsia="ＭＳ 明朝" w:hAnsi="ＭＳ 明朝" w:hint="eastAsia"/>
          <w:kern w:val="0"/>
          <w:sz w:val="30"/>
          <w:szCs w:val="30"/>
          <w:lang w:bidi="x-none"/>
        </w:rPr>
        <w:t>飼養保管施設・動物実験室</w:t>
      </w:r>
      <w:r w:rsidR="00B96D25" w:rsidRPr="001B7412">
        <w:rPr>
          <w:rFonts w:ascii="ＭＳ 明朝" w:eastAsia="ＭＳ 明朝" w:hAnsi="ＭＳ 明朝" w:hint="eastAsia"/>
          <w:kern w:val="0"/>
          <w:sz w:val="30"/>
          <w:szCs w:val="30"/>
          <w:lang w:bidi="x-none"/>
        </w:rPr>
        <w:t>廃止届</w:t>
      </w:r>
    </w:p>
    <w:p w14:paraId="71DEF6DF" w14:textId="77777777" w:rsidR="00C4135C" w:rsidRDefault="00C4135C" w:rsidP="00C4135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11B1AD0B" w14:textId="77777777" w:rsidR="00012E36" w:rsidRPr="00012E36" w:rsidRDefault="00012E36" w:rsidP="00C4135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6848455A" w14:textId="77777777" w:rsidR="00C4135C" w:rsidRDefault="00C4135C" w:rsidP="00C4135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名古屋大学　　　　　　　　　　長</w:t>
      </w:r>
      <w:r w:rsidRPr="002A48C9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殿</w:t>
      </w:r>
    </w:p>
    <w:p w14:paraId="37997D0A" w14:textId="77777777" w:rsidR="00012E36" w:rsidRPr="002A48C9" w:rsidRDefault="00012E36" w:rsidP="00C4135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165EBF54" w14:textId="77777777" w:rsidR="00B96D25" w:rsidRPr="00C4135C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p w14:paraId="4BDEB30F" w14:textId="77777777" w:rsidR="00B96D25" w:rsidRPr="002A48C9" w:rsidRDefault="00C80736" w:rsidP="00C4135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名古屋大学</w:t>
      </w:r>
      <w:r w:rsidR="00C4135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における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C4135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等に関する取扱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規程第</w:t>
      </w:r>
      <w:r w:rsidR="00C60AD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29</w:t>
      </w:r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C4135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第1項</w:t>
      </w:r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の規定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</w:t>
      </w:r>
      <w:r w:rsidR="0001653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，飼養保管施設・動物実験室の</w:t>
      </w:r>
      <w:r w:rsidR="0001653D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廃止</w:t>
      </w:r>
      <w:r w:rsidR="0001653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について次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のとおり届出ます。</w:t>
      </w:r>
    </w:p>
    <w:p w14:paraId="39883378" w14:textId="77777777" w:rsidR="00823F1D" w:rsidRPr="00C4135C" w:rsidRDefault="00823F1D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11"/>
      </w:tblGrid>
      <w:tr w:rsidR="00987066" w:rsidRPr="00593029" w14:paraId="305DE0F4" w14:textId="77777777" w:rsidTr="00013003">
        <w:trPr>
          <w:trHeight w:val="119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392B6773" w14:textId="77777777" w:rsidR="00987066" w:rsidRPr="00593029" w:rsidRDefault="00987066" w:rsidP="00593029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</w:t>
            </w:r>
            <w:r w:rsidR="0001653D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廃止する飼養保管施設</w:t>
            </w:r>
            <w:r w:rsidR="00C4135C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01653D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以下「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施設</w:t>
            </w:r>
            <w:r w:rsidR="0001653D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」という。</w:t>
            </w:r>
            <w:r w:rsidR="00C4135C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  <w:r w:rsidR="0001653D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又は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実験室の名称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512C6CFC" w14:textId="77777777" w:rsidR="00987066" w:rsidRPr="00593029" w:rsidRDefault="00987066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987066" w:rsidRPr="00593029" w14:paraId="378C7704" w14:textId="77777777" w:rsidTr="00013003">
        <w:trPr>
          <w:trHeight w:val="535"/>
        </w:trPr>
        <w:tc>
          <w:tcPr>
            <w:tcW w:w="2628" w:type="dxa"/>
            <w:vMerge/>
            <w:shd w:val="clear" w:color="auto" w:fill="auto"/>
            <w:vAlign w:val="center"/>
          </w:tcPr>
          <w:p w14:paraId="1C8BCF94" w14:textId="77777777" w:rsidR="00987066" w:rsidRPr="00593029" w:rsidRDefault="00987066" w:rsidP="00593029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411" w:type="dxa"/>
            <w:shd w:val="clear" w:color="auto" w:fill="auto"/>
            <w:vAlign w:val="center"/>
          </w:tcPr>
          <w:p w14:paraId="3AA71990" w14:textId="77777777" w:rsidR="00987066" w:rsidRPr="00593029" w:rsidRDefault="00987066" w:rsidP="00593029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承認</w:t>
            </w:r>
            <w:r w:rsidR="0001653D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日及び承認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番号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  <w:r w:rsidR="00B9736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2E5F5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年　</w:t>
            </w:r>
            <w:r w:rsidR="002E5F5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月　</w:t>
            </w:r>
            <w:r w:rsidR="002E5F5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日</w:t>
            </w:r>
            <w:r w:rsidR="00C4135C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第　　　　号</w:t>
            </w:r>
          </w:p>
        </w:tc>
      </w:tr>
      <w:tr w:rsidR="00126C61" w:rsidRPr="00593029" w14:paraId="7167C8C2" w14:textId="77777777" w:rsidTr="00013003">
        <w:trPr>
          <w:trHeight w:val="798"/>
        </w:trPr>
        <w:tc>
          <w:tcPr>
            <w:tcW w:w="2628" w:type="dxa"/>
            <w:shd w:val="clear" w:color="auto" w:fill="auto"/>
            <w:vAlign w:val="center"/>
          </w:tcPr>
          <w:p w14:paraId="22BE95CB" w14:textId="77777777" w:rsidR="00126C61" w:rsidRPr="00593029" w:rsidRDefault="00126C61" w:rsidP="00A4484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A4484B" w:rsidRPr="009E68F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施設等責任者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04854F36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所属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　　　　　　職名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</w:p>
          <w:p w14:paraId="093C8284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氏名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　　　　　　連絡先</w:t>
            </w:r>
            <w:r w:rsidR="0082356E" w:rsidRPr="00EE5D43">
              <w:rPr>
                <w:rFonts w:ascii="ＭＳ 明朝" w:eastAsia="ＭＳ 明朝" w:hAnsi="ＭＳ 明朝" w:hint="eastAsia"/>
              </w:rPr>
              <w:t>(E-mail・TEL)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</w:p>
        </w:tc>
      </w:tr>
      <w:tr w:rsidR="00126C61" w:rsidRPr="00593029" w14:paraId="17848B11" w14:textId="77777777" w:rsidTr="00013003">
        <w:trPr>
          <w:trHeight w:val="584"/>
        </w:trPr>
        <w:tc>
          <w:tcPr>
            <w:tcW w:w="2628" w:type="dxa"/>
            <w:shd w:val="clear" w:color="auto" w:fill="auto"/>
            <w:vAlign w:val="center"/>
          </w:tcPr>
          <w:p w14:paraId="358DAD45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</w:t>
            </w:r>
            <w:r w:rsidR="00987066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月日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173CEE09" w14:textId="77777777" w:rsidR="00126C61" w:rsidRPr="00593029" w:rsidRDefault="00013003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 w:rsidR="00126C61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年　　月　　日</w:t>
            </w:r>
          </w:p>
        </w:tc>
      </w:tr>
      <w:tr w:rsidR="00126C61" w:rsidRPr="00593029" w14:paraId="776CC7D6" w14:textId="77777777" w:rsidTr="00013003">
        <w:trPr>
          <w:trHeight w:val="997"/>
        </w:trPr>
        <w:tc>
          <w:tcPr>
            <w:tcW w:w="2628" w:type="dxa"/>
            <w:shd w:val="clear" w:color="auto" w:fill="auto"/>
            <w:vAlign w:val="center"/>
          </w:tcPr>
          <w:p w14:paraId="52D7BCB4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180" w:hangingChars="90" w:hanging="180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987066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廃止後の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施設又は実験室の</w:t>
            </w:r>
            <w:r w:rsidR="00987066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利用予定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396F21B4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593029" w14:paraId="7C378EF1" w14:textId="77777777" w:rsidTr="00013003">
        <w:tc>
          <w:tcPr>
            <w:tcW w:w="2628" w:type="dxa"/>
            <w:shd w:val="clear" w:color="auto" w:fill="auto"/>
            <w:vAlign w:val="center"/>
          </w:tcPr>
          <w:p w14:paraId="233B4798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180" w:hangingChars="90" w:hanging="180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廃止時に残存した飼養保管動物の措置</w:t>
            </w:r>
          </w:p>
          <w:p w14:paraId="34364698" w14:textId="77777777" w:rsidR="00126C61" w:rsidRPr="00593029" w:rsidRDefault="00C4135C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86" w:left="181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126C61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施設の場合のみ記載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すること。該当項目の□にマーク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■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すること。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213F0DC9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0B00A653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□　有　　　　　□　無</w:t>
            </w:r>
          </w:p>
          <w:p w14:paraId="32F96A83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2577EB73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049055AD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3033787C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41A1EE16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593029" w14:paraId="6A508BB3" w14:textId="77777777" w:rsidTr="00013003">
        <w:trPr>
          <w:trHeight w:val="1832"/>
        </w:trPr>
        <w:tc>
          <w:tcPr>
            <w:tcW w:w="2628" w:type="dxa"/>
            <w:shd w:val="clear" w:color="auto" w:fill="auto"/>
            <w:vAlign w:val="center"/>
          </w:tcPr>
          <w:p w14:paraId="7A73A24B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特記事項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41260311" w14:textId="77777777" w:rsidR="00126C61" w:rsidRPr="00593029" w:rsidRDefault="00126C61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9D73F6" w:rsidRPr="00593029" w14:paraId="0C24346D" w14:textId="77777777" w:rsidTr="00013003">
        <w:trPr>
          <w:trHeight w:val="978"/>
        </w:trPr>
        <w:tc>
          <w:tcPr>
            <w:tcW w:w="2628" w:type="dxa"/>
            <w:shd w:val="clear" w:color="auto" w:fill="auto"/>
            <w:vAlign w:val="center"/>
          </w:tcPr>
          <w:p w14:paraId="2F0C3AC7" w14:textId="77777777" w:rsidR="009D73F6" w:rsidRPr="00593029" w:rsidRDefault="009D73F6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動物実験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委員会記入欄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0337BB97" w14:textId="77777777" w:rsidR="009D73F6" w:rsidRPr="00593029" w:rsidRDefault="009D73F6" w:rsidP="00593029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9D73F6" w:rsidRPr="00593029" w14:paraId="55ABB832" w14:textId="77777777" w:rsidTr="00013003">
        <w:trPr>
          <w:trHeight w:val="1238"/>
        </w:trPr>
        <w:tc>
          <w:tcPr>
            <w:tcW w:w="2628" w:type="dxa"/>
            <w:shd w:val="clear" w:color="auto" w:fill="auto"/>
            <w:vAlign w:val="center"/>
          </w:tcPr>
          <w:p w14:paraId="63FBDF49" w14:textId="77777777" w:rsidR="009D73F6" w:rsidRPr="00593029" w:rsidRDefault="00761C7B" w:rsidP="0059302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８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部局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</w:t>
            </w:r>
            <w:r w:rsidR="008B45C4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長</w:t>
            </w:r>
            <w:r w:rsidR="00CC3913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</w:t>
            </w:r>
            <w:r w:rsidR="009D73F6" w:rsidRPr="0059302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記入欄</w:t>
            </w:r>
          </w:p>
        </w:tc>
        <w:tc>
          <w:tcPr>
            <w:tcW w:w="6411" w:type="dxa"/>
            <w:shd w:val="clear" w:color="auto" w:fill="auto"/>
            <w:vAlign w:val="bottom"/>
          </w:tcPr>
          <w:p w14:paraId="50B1F25D" w14:textId="77777777" w:rsidR="009D73F6" w:rsidRPr="00593029" w:rsidRDefault="00C4135C" w:rsidP="00593029">
            <w:pPr>
              <w:tabs>
                <w:tab w:val="left" w:pos="1418"/>
                <w:tab w:val="left" w:pos="2410"/>
              </w:tabs>
              <w:ind w:firstLineChars="300" w:firstLine="6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930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CB5FC9" w:rsidRPr="005930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761C7B" w:rsidRPr="00593029">
              <w:rPr>
                <w:rFonts w:ascii="ＭＳ 明朝" w:eastAsia="ＭＳ 明朝" w:hAnsi="ＭＳ 明朝" w:hint="eastAsia"/>
                <w:sz w:val="20"/>
                <w:szCs w:val="20"/>
              </w:rPr>
              <w:t>名古屋大学</w:t>
            </w:r>
            <w:r w:rsidR="00CC3913" w:rsidRPr="005930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761C7B" w:rsidRPr="00593029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</w:tr>
    </w:tbl>
    <w:p w14:paraId="37C62AE9" w14:textId="77777777" w:rsidR="00B96D25" w:rsidRPr="002A48C9" w:rsidRDefault="00B96D25" w:rsidP="00761C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hint="eastAsia"/>
          <w:kern w:val="0"/>
        </w:rPr>
      </w:pPr>
    </w:p>
    <w:sectPr w:rsidR="00B96D25" w:rsidRPr="002A48C9" w:rsidSect="000F0F8C">
      <w:headerReference w:type="default" r:id="rId7"/>
      <w:pgSz w:w="11906" w:h="16838"/>
      <w:pgMar w:top="1276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774B" w14:textId="77777777" w:rsidR="0097153A" w:rsidRDefault="0097153A" w:rsidP="00753AEE">
      <w:r>
        <w:separator/>
      </w:r>
    </w:p>
  </w:endnote>
  <w:endnote w:type="continuationSeparator" w:id="0">
    <w:p w14:paraId="4670FE7B" w14:textId="77777777" w:rsidR="0097153A" w:rsidRDefault="0097153A" w:rsidP="007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785B1" w14:textId="77777777" w:rsidR="0097153A" w:rsidRDefault="0097153A" w:rsidP="00753AEE">
      <w:r>
        <w:separator/>
      </w:r>
    </w:p>
  </w:footnote>
  <w:footnote w:type="continuationSeparator" w:id="0">
    <w:p w14:paraId="082F52F5" w14:textId="77777777" w:rsidR="0097153A" w:rsidRDefault="0097153A" w:rsidP="0075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8CBC" w14:textId="77777777" w:rsidR="008939ED" w:rsidRDefault="008939ED" w:rsidP="002F500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3072388">
    <w:abstractNumId w:val="1"/>
  </w:num>
  <w:num w:numId="2" w16cid:durableId="1147749082">
    <w:abstractNumId w:val="0"/>
  </w:num>
  <w:num w:numId="3" w16cid:durableId="1930388349">
    <w:abstractNumId w:val="2"/>
  </w:num>
  <w:num w:numId="4" w16cid:durableId="51075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12E36"/>
    <w:rsid w:val="00013003"/>
    <w:rsid w:val="0001653D"/>
    <w:rsid w:val="00036C26"/>
    <w:rsid w:val="00050337"/>
    <w:rsid w:val="000F0F8C"/>
    <w:rsid w:val="00126C61"/>
    <w:rsid w:val="001340B0"/>
    <w:rsid w:val="001B7412"/>
    <w:rsid w:val="001F3D66"/>
    <w:rsid w:val="001F4B32"/>
    <w:rsid w:val="00207E9E"/>
    <w:rsid w:val="00217FCD"/>
    <w:rsid w:val="00230AF7"/>
    <w:rsid w:val="00277784"/>
    <w:rsid w:val="002A48C9"/>
    <w:rsid w:val="002E5F5B"/>
    <w:rsid w:val="002F5007"/>
    <w:rsid w:val="003056B9"/>
    <w:rsid w:val="00356D1C"/>
    <w:rsid w:val="003677BF"/>
    <w:rsid w:val="0038562E"/>
    <w:rsid w:val="003857C8"/>
    <w:rsid w:val="003E7042"/>
    <w:rsid w:val="00442A32"/>
    <w:rsid w:val="00450437"/>
    <w:rsid w:val="00476C23"/>
    <w:rsid w:val="004B5E05"/>
    <w:rsid w:val="004D47D9"/>
    <w:rsid w:val="005345DF"/>
    <w:rsid w:val="00535075"/>
    <w:rsid w:val="00574911"/>
    <w:rsid w:val="00593029"/>
    <w:rsid w:val="005C3A7C"/>
    <w:rsid w:val="005C516C"/>
    <w:rsid w:val="00612C36"/>
    <w:rsid w:val="00625DD3"/>
    <w:rsid w:val="00635381"/>
    <w:rsid w:val="00660DE8"/>
    <w:rsid w:val="006B3149"/>
    <w:rsid w:val="00711DBD"/>
    <w:rsid w:val="007374AC"/>
    <w:rsid w:val="00753AEE"/>
    <w:rsid w:val="00761C7B"/>
    <w:rsid w:val="007B0E72"/>
    <w:rsid w:val="007C4668"/>
    <w:rsid w:val="0081278B"/>
    <w:rsid w:val="0082356E"/>
    <w:rsid w:val="00823F1D"/>
    <w:rsid w:val="00832EAB"/>
    <w:rsid w:val="008939ED"/>
    <w:rsid w:val="008B45C4"/>
    <w:rsid w:val="008E0E6B"/>
    <w:rsid w:val="008E2B0F"/>
    <w:rsid w:val="0090649F"/>
    <w:rsid w:val="00926A8F"/>
    <w:rsid w:val="00933BBB"/>
    <w:rsid w:val="0097153A"/>
    <w:rsid w:val="00987066"/>
    <w:rsid w:val="009A06C6"/>
    <w:rsid w:val="009A6402"/>
    <w:rsid w:val="009D73F6"/>
    <w:rsid w:val="009E68F9"/>
    <w:rsid w:val="00A4484B"/>
    <w:rsid w:val="00AB5224"/>
    <w:rsid w:val="00B96D25"/>
    <w:rsid w:val="00B97360"/>
    <w:rsid w:val="00BD7AD4"/>
    <w:rsid w:val="00BF3655"/>
    <w:rsid w:val="00C4135C"/>
    <w:rsid w:val="00C60ADE"/>
    <w:rsid w:val="00C80736"/>
    <w:rsid w:val="00CB5FC9"/>
    <w:rsid w:val="00CB782C"/>
    <w:rsid w:val="00CC3913"/>
    <w:rsid w:val="00CC3D24"/>
    <w:rsid w:val="00DA257D"/>
    <w:rsid w:val="00E66517"/>
    <w:rsid w:val="00EA1119"/>
    <w:rsid w:val="00EE5D43"/>
    <w:rsid w:val="00F05355"/>
    <w:rsid w:val="00F8183F"/>
    <w:rsid w:val="00FE6C11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8C05A6"/>
  <w15:chartTrackingRefBased/>
  <w15:docId w15:val="{A9E1C6A9-2F4E-44AE-87EE-6FCA463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5F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E5F5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3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3AEE"/>
    <w:rPr>
      <w:rFonts w:ascii="Century" w:eastAsia="ＭＳ Ｐ明朝" w:hAnsi="Century"/>
      <w:kern w:val="2"/>
      <w:sz w:val="21"/>
      <w:szCs w:val="21"/>
    </w:rPr>
  </w:style>
  <w:style w:type="paragraph" w:styleId="a8">
    <w:name w:val="footer"/>
    <w:basedOn w:val="a"/>
    <w:link w:val="a9"/>
    <w:rsid w:val="00753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3AEE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別記様式第8号（第28条第1項関係）</vt:lpstr>
      <vt:lpstr>別記様式第8号（第28条第1項関係）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別記様式第8号（第28条第1項関係）</dc:title>
  <dc:subject/>
  <dc:creator>170:soumu1</dc:creator>
  <cp:keywords/>
  <dc:description/>
  <cp:lastModifiedBy>法規担当</cp:lastModifiedBy>
  <cp:revision>2</cp:revision>
  <cp:lastPrinted>2019-12-16T01:20:00Z</cp:lastPrinted>
  <dcterms:created xsi:type="dcterms:W3CDTF">2024-10-16T02:38:00Z</dcterms:created>
  <dcterms:modified xsi:type="dcterms:W3CDTF">2024-10-16T02:38:00Z</dcterms:modified>
</cp:coreProperties>
</file>