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CE0D" w14:textId="77777777" w:rsidR="00736EEB" w:rsidRPr="00843DEF" w:rsidRDefault="00736EEB" w:rsidP="00736EEB">
      <w:pPr>
        <w:rPr>
          <w:rFonts w:ascii="ＭＳ 明朝" w:eastAsia="ＭＳ 明朝" w:hAnsi="ＭＳ 明朝"/>
          <w:sz w:val="22"/>
        </w:rPr>
      </w:pPr>
      <w:r w:rsidRPr="00843DEF">
        <w:rPr>
          <w:rFonts w:ascii="ＭＳ 明朝" w:eastAsia="ＭＳ 明朝" w:hAnsi="ＭＳ 明朝" w:hint="eastAsia"/>
          <w:sz w:val="22"/>
        </w:rPr>
        <w:t>別表第１２（第２２条の６関係）</w:t>
      </w:r>
    </w:p>
    <w:p w14:paraId="4DEFC0E8" w14:textId="77777777" w:rsidR="00736EEB" w:rsidRPr="00843DEF" w:rsidRDefault="00736EEB" w:rsidP="00B62D74">
      <w:pPr>
        <w:rPr>
          <w:rFonts w:ascii="ＭＳ 明朝" w:eastAsia="ＭＳ 明朝" w:hAnsi="ＭＳ 明朝" w:cs="Times New Roman"/>
          <w:sz w:val="22"/>
        </w:rPr>
      </w:pPr>
      <w:r w:rsidRPr="00843DEF">
        <w:rPr>
          <w:rFonts w:ascii="ＭＳ 明朝" w:eastAsia="ＭＳ 明朝" w:hAnsi="ＭＳ 明朝" w:hint="eastAsia"/>
          <w:sz w:val="22"/>
        </w:rPr>
        <w:t>創薬リサーチマネジメント人材実践的育成プログラム</w:t>
      </w:r>
      <w:r w:rsidRPr="00843DEF">
        <w:rPr>
          <w:rFonts w:ascii="ＭＳ 明朝" w:eastAsia="ＭＳ 明朝" w:hAnsi="ＭＳ 明朝" w:cs="Times New Roman" w:hint="eastAsia"/>
          <w:sz w:val="22"/>
        </w:rPr>
        <w:t>の修了に必要な単位数</w:t>
      </w:r>
    </w:p>
    <w:tbl>
      <w:tblPr>
        <w:tblStyle w:val="aa"/>
        <w:tblW w:w="6684" w:type="dxa"/>
        <w:tblInd w:w="-5" w:type="dxa"/>
        <w:tblLook w:val="04A0" w:firstRow="1" w:lastRow="0" w:firstColumn="1" w:lastColumn="0" w:noHBand="0" w:noVBand="1"/>
      </w:tblPr>
      <w:tblGrid>
        <w:gridCol w:w="5529"/>
        <w:gridCol w:w="1155"/>
      </w:tblGrid>
      <w:tr w:rsidR="00736EEB" w:rsidRPr="00843DEF" w14:paraId="0746CA8A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01C86B9D" w14:textId="77777777" w:rsidR="00736EEB" w:rsidRPr="00843DEF" w:rsidRDefault="00736EEB" w:rsidP="002770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DEF">
              <w:rPr>
                <w:rFonts w:ascii="ＭＳ 明朝" w:eastAsia="ＭＳ 明朝" w:hAnsi="ＭＳ 明朝" w:hint="eastAsia"/>
                <w:sz w:val="22"/>
              </w:rPr>
              <w:t>授業科目名</w:t>
            </w:r>
          </w:p>
        </w:tc>
        <w:tc>
          <w:tcPr>
            <w:tcW w:w="1155" w:type="dxa"/>
            <w:vAlign w:val="center"/>
          </w:tcPr>
          <w:p w14:paraId="00D505A9" w14:textId="77777777" w:rsidR="00736EEB" w:rsidRPr="00843DEF" w:rsidRDefault="00736EEB" w:rsidP="002770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DEF">
              <w:rPr>
                <w:rFonts w:ascii="ＭＳ 明朝" w:eastAsia="ＭＳ 明朝" w:hAnsi="ＭＳ 明朝" w:hint="eastAsia"/>
                <w:sz w:val="22"/>
              </w:rPr>
              <w:t>単位数</w:t>
            </w:r>
          </w:p>
        </w:tc>
      </w:tr>
      <w:tr w:rsidR="00736EEB" w:rsidRPr="00843DEF" w14:paraId="1EC66E8B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41D4C5B3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hint="eastAsia"/>
                <w:sz w:val="22"/>
              </w:rPr>
              <w:t>リサーチマネジメント実践学（基礎）</w:t>
            </w:r>
          </w:p>
        </w:tc>
        <w:tc>
          <w:tcPr>
            <w:tcW w:w="1155" w:type="dxa"/>
            <w:vAlign w:val="center"/>
          </w:tcPr>
          <w:p w14:paraId="1AB14C3D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２</w:t>
            </w:r>
          </w:p>
        </w:tc>
      </w:tr>
      <w:tr w:rsidR="00736EEB" w:rsidRPr="00843DEF" w14:paraId="0D788800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3D8B8EAE" w14:textId="77777777" w:rsidR="00736EEB" w:rsidRPr="00843DEF" w:rsidRDefault="00736EEB" w:rsidP="0027704C">
            <w:pPr>
              <w:rPr>
                <w:rFonts w:ascii="ＭＳ 明朝" w:eastAsia="ＭＳ 明朝" w:hAnsi="ＭＳ 明朝"/>
              </w:rPr>
            </w:pPr>
            <w:r w:rsidRPr="00B2114D">
              <w:rPr>
                <w:rFonts w:ascii="ＭＳ 明朝" w:eastAsia="ＭＳ 明朝" w:hAnsi="ＭＳ 明朝" w:hint="eastAsia"/>
                <w:sz w:val="22"/>
                <w:szCs w:val="24"/>
              </w:rPr>
              <w:t>リサーチマネジメント実践学（応用／知財管理実践）</w:t>
            </w:r>
          </w:p>
        </w:tc>
        <w:tc>
          <w:tcPr>
            <w:tcW w:w="1155" w:type="dxa"/>
            <w:vAlign w:val="center"/>
          </w:tcPr>
          <w:p w14:paraId="2DED8E4A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736EEB" w:rsidRPr="00843DEF" w14:paraId="3154B8A9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640616AE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創薬シーズ育成研究実践学</w:t>
            </w:r>
          </w:p>
        </w:tc>
        <w:tc>
          <w:tcPr>
            <w:tcW w:w="1155" w:type="dxa"/>
            <w:vAlign w:val="center"/>
          </w:tcPr>
          <w:p w14:paraId="58A0F145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736EEB" w:rsidRPr="00843DEF" w14:paraId="008C42F1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1A3D0802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臨床研究実践学</w:t>
            </w:r>
          </w:p>
        </w:tc>
        <w:tc>
          <w:tcPr>
            <w:tcW w:w="1155" w:type="dxa"/>
            <w:vAlign w:val="center"/>
          </w:tcPr>
          <w:p w14:paraId="3268FBAF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736EEB" w:rsidRPr="00843DEF" w14:paraId="39419498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1FF0CD47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36E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リサーチマネジメント実践学（ロールプレイ）</w:t>
            </w:r>
          </w:p>
        </w:tc>
        <w:tc>
          <w:tcPr>
            <w:tcW w:w="1155" w:type="dxa"/>
            <w:vMerge w:val="restart"/>
            <w:textDirection w:val="tbRlV"/>
            <w:vAlign w:val="center"/>
          </w:tcPr>
          <w:p w14:paraId="73FFD955" w14:textId="77777777" w:rsidR="00736EEB" w:rsidRPr="00843DEF" w:rsidRDefault="00736EEB" w:rsidP="0027704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sz w:val="22"/>
              </w:rPr>
              <w:t>これらの科目から３単位以上修得すること</w:t>
            </w:r>
          </w:p>
        </w:tc>
      </w:tr>
      <w:tr w:rsidR="00736EEB" w:rsidRPr="00843DEF" w14:paraId="65CA9BA3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23EE4D15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先端生命科学特論</w:t>
            </w:r>
          </w:p>
        </w:tc>
        <w:tc>
          <w:tcPr>
            <w:tcW w:w="1155" w:type="dxa"/>
            <w:vMerge/>
            <w:textDirection w:val="tbRlV"/>
            <w:vAlign w:val="center"/>
          </w:tcPr>
          <w:p w14:paraId="080FEB82" w14:textId="77777777" w:rsidR="00736EEB" w:rsidRPr="00843DEF" w:rsidRDefault="00736EEB" w:rsidP="0027704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32A4E5D5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28C1AC02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生命情報工学</w:t>
            </w:r>
          </w:p>
        </w:tc>
        <w:tc>
          <w:tcPr>
            <w:tcW w:w="1155" w:type="dxa"/>
            <w:vMerge/>
            <w:vAlign w:val="center"/>
          </w:tcPr>
          <w:p w14:paraId="28F0A2DE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2B54BB8E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7B11E548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生体応答論</w:t>
            </w:r>
          </w:p>
        </w:tc>
        <w:tc>
          <w:tcPr>
            <w:tcW w:w="1155" w:type="dxa"/>
            <w:vMerge/>
            <w:vAlign w:val="center"/>
          </w:tcPr>
          <w:p w14:paraId="7895F13D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13DD6009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6CABFCF1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ゲノム科学</w:t>
            </w:r>
          </w:p>
        </w:tc>
        <w:tc>
          <w:tcPr>
            <w:tcW w:w="1155" w:type="dxa"/>
            <w:vMerge/>
            <w:vAlign w:val="center"/>
          </w:tcPr>
          <w:p w14:paraId="1D1398E6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2A89E2A6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2EBA00C1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有機化学特論</w:t>
            </w:r>
          </w:p>
        </w:tc>
        <w:tc>
          <w:tcPr>
            <w:tcW w:w="1155" w:type="dxa"/>
            <w:vMerge/>
            <w:vAlign w:val="center"/>
          </w:tcPr>
          <w:p w14:paraId="30BBAA88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14D22DDA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06C8B979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生化学特論</w:t>
            </w:r>
          </w:p>
        </w:tc>
        <w:tc>
          <w:tcPr>
            <w:tcW w:w="1155" w:type="dxa"/>
            <w:vMerge/>
            <w:vAlign w:val="center"/>
          </w:tcPr>
          <w:p w14:paraId="5D800F27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09047C92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5E35C023" w14:textId="77777777" w:rsidR="00736EEB" w:rsidRPr="00843DEF" w:rsidRDefault="00736EEB" w:rsidP="0027704C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遺伝子発現工学</w:t>
            </w:r>
          </w:p>
        </w:tc>
        <w:tc>
          <w:tcPr>
            <w:tcW w:w="1155" w:type="dxa"/>
            <w:vMerge/>
            <w:vAlign w:val="center"/>
          </w:tcPr>
          <w:p w14:paraId="4F18E48B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0004D7AC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0C2B98E0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ナノ医療材料特論</w:t>
            </w:r>
          </w:p>
        </w:tc>
        <w:tc>
          <w:tcPr>
            <w:tcW w:w="1155" w:type="dxa"/>
            <w:vMerge/>
            <w:vAlign w:val="center"/>
          </w:tcPr>
          <w:p w14:paraId="7F9486D0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5EE04E80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54D28992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  <w:lang w:eastAsia="zh-TW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TW"/>
              </w:rPr>
              <w:t>生体分子有機化学特論</w:t>
            </w:r>
          </w:p>
        </w:tc>
        <w:tc>
          <w:tcPr>
            <w:tcW w:w="1155" w:type="dxa"/>
            <w:vMerge/>
            <w:vAlign w:val="center"/>
          </w:tcPr>
          <w:p w14:paraId="2BF486B3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  <w:lang w:eastAsia="zh-TW"/>
              </w:rPr>
            </w:pPr>
          </w:p>
        </w:tc>
      </w:tr>
      <w:tr w:rsidR="00736EEB" w:rsidRPr="00843DEF" w14:paraId="2456C07B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5E307DA8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ケミカルバイオロジー特論</w:t>
            </w:r>
          </w:p>
        </w:tc>
        <w:tc>
          <w:tcPr>
            <w:tcW w:w="1155" w:type="dxa"/>
            <w:vMerge/>
            <w:vAlign w:val="center"/>
          </w:tcPr>
          <w:p w14:paraId="05518B39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 w:rsidR="00736EEB" w:rsidRPr="00843DEF" w14:paraId="02866E72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2F23000F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  <w:lang w:eastAsia="zh-TW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生体分子化学特論</w:t>
            </w:r>
          </w:p>
        </w:tc>
        <w:tc>
          <w:tcPr>
            <w:tcW w:w="1155" w:type="dxa"/>
            <w:vMerge/>
            <w:vAlign w:val="center"/>
          </w:tcPr>
          <w:p w14:paraId="6CC5FCF7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  <w:lang w:eastAsia="zh-TW"/>
              </w:rPr>
            </w:pPr>
          </w:p>
        </w:tc>
      </w:tr>
      <w:tr w:rsidR="00736EEB" w:rsidRPr="00843DEF" w14:paraId="16FDCFB6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7A47AF4D" w14:textId="77777777" w:rsidR="00736EEB" w:rsidRPr="00843DEF" w:rsidRDefault="00736EEB" w:rsidP="0027704C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43D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分子細胞生物学特論</w:t>
            </w:r>
          </w:p>
        </w:tc>
        <w:tc>
          <w:tcPr>
            <w:tcW w:w="1155" w:type="dxa"/>
            <w:vMerge/>
            <w:vAlign w:val="center"/>
          </w:tcPr>
          <w:p w14:paraId="2B1D1D67" w14:textId="77777777" w:rsidR="00736EEB" w:rsidRPr="00843DEF" w:rsidRDefault="00736EEB" w:rsidP="0027704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  <w:lang w:eastAsia="zh-TW"/>
              </w:rPr>
            </w:pPr>
          </w:p>
        </w:tc>
      </w:tr>
    </w:tbl>
    <w:p w14:paraId="0F449E6E" w14:textId="77777777" w:rsidR="00736EEB" w:rsidRDefault="00736EEB"/>
    <w:sectPr w:rsidR="00736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3318" w14:textId="77777777" w:rsidR="00B62D74" w:rsidRDefault="00B62D74" w:rsidP="00B62D74">
      <w:r>
        <w:separator/>
      </w:r>
    </w:p>
  </w:endnote>
  <w:endnote w:type="continuationSeparator" w:id="0">
    <w:p w14:paraId="5F9BBE58" w14:textId="77777777" w:rsidR="00B62D74" w:rsidRDefault="00B62D74" w:rsidP="00B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A79A" w14:textId="77777777" w:rsidR="00B62D74" w:rsidRDefault="00B62D74" w:rsidP="00B62D74">
      <w:r>
        <w:separator/>
      </w:r>
    </w:p>
  </w:footnote>
  <w:footnote w:type="continuationSeparator" w:id="0">
    <w:p w14:paraId="5439B9E7" w14:textId="77777777" w:rsidR="00B62D74" w:rsidRDefault="00B62D74" w:rsidP="00B6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B"/>
    <w:rsid w:val="00157BA6"/>
    <w:rsid w:val="005B1BA7"/>
    <w:rsid w:val="00736EEB"/>
    <w:rsid w:val="00B2114D"/>
    <w:rsid w:val="00B4268B"/>
    <w:rsid w:val="00B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27DF6"/>
  <w15:chartTrackingRefBased/>
  <w15:docId w15:val="{5D8F22FD-DD86-45E7-8593-BDF4DB0F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E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6EE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E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E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E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6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6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6E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6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3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E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3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E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3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E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36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6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36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6E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36EE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D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D74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62D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D7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Shohei</dc:creator>
  <cp:keywords/>
  <dc:description/>
  <cp:lastModifiedBy>KATO Shohei</cp:lastModifiedBy>
  <cp:revision>3</cp:revision>
  <dcterms:created xsi:type="dcterms:W3CDTF">2025-01-24T01:54:00Z</dcterms:created>
  <dcterms:modified xsi:type="dcterms:W3CDTF">2025-01-29T04:26:00Z</dcterms:modified>
</cp:coreProperties>
</file>