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3674" w14:textId="77777777" w:rsidR="00F64AE4" w:rsidRPr="008F63BB" w:rsidRDefault="0050698D" w:rsidP="00F64AE4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F64AE4"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343EF7" w:rsidRPr="008F63BB">
        <w:rPr>
          <w:rFonts w:ascii="ＭＳ ゴシック" w:eastAsia="ＭＳ ゴシック" w:hAnsi="ＭＳ ゴシック" w:cs="ＭＳ ゴシック"/>
          <w:snapToGrid w:val="0"/>
          <w:kern w:val="0"/>
        </w:rPr>
        <w:t>23</w:t>
      </w:r>
      <w:r w:rsidR="00D16697"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5EB2D675" w14:textId="77777777" w:rsidR="0050698D" w:rsidRPr="008F63BB" w:rsidRDefault="0050698D" w:rsidP="00F64AE4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8F63BB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利用停止決定等</w:t>
      </w:r>
      <w:r w:rsidR="008240E9" w:rsidRPr="008F63BB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F64AE4" w:rsidRPr="008F63BB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8F63BB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延長通知書</w:t>
      </w:r>
    </w:p>
    <w:p w14:paraId="0DDA29F0" w14:textId="77777777" w:rsidR="00774299" w:rsidRPr="008F63BB" w:rsidRDefault="00774299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5879117" w14:textId="77777777" w:rsidR="0050698D" w:rsidRPr="008F63BB" w:rsidRDefault="00F64AE4" w:rsidP="00F64AE4">
      <w:pPr>
        <w:autoSpaceDE w:val="0"/>
        <w:autoSpaceDN w:val="0"/>
        <w:ind w:leftChars="3500" w:left="759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568BF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3CD5DBF9" w14:textId="77777777" w:rsidR="0050698D" w:rsidRPr="008F63BB" w:rsidRDefault="00F64AE4" w:rsidP="0097170E">
      <w:pPr>
        <w:autoSpaceDE w:val="0"/>
        <w:autoSpaceDN w:val="0"/>
        <w:ind w:leftChars="3500" w:left="759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C2C5C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7364B745" w14:textId="77777777" w:rsidR="0050698D" w:rsidRPr="008F63BB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9D7CDC5" w14:textId="77777777" w:rsidR="0050698D" w:rsidRPr="008F63BB" w:rsidRDefault="008240E9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利用停止請求者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774299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様</w:t>
      </w:r>
    </w:p>
    <w:p w14:paraId="66FDFA92" w14:textId="77777777" w:rsidR="00F64AE4" w:rsidRPr="008F63BB" w:rsidRDefault="00F64AE4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882A48E" w14:textId="77777777" w:rsidR="00F64AE4" w:rsidRPr="008F63BB" w:rsidRDefault="00F64AE4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6EFBC8C" w14:textId="77777777" w:rsidR="0050698D" w:rsidRPr="008F63BB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620FBFC" w14:textId="77777777" w:rsidR="0050698D" w:rsidRPr="008F63BB" w:rsidRDefault="001568BF" w:rsidP="008240E9">
      <w:pPr>
        <w:autoSpaceDE w:val="0"/>
        <w:autoSpaceDN w:val="0"/>
        <w:ind w:leftChars="2750" w:left="6298" w:hangingChars="218" w:hanging="523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F64AE4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0698D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50698D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50698D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50698D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50698D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50698D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2A6FC412" w14:textId="77777777" w:rsidR="00F64AE4" w:rsidRPr="008F63BB" w:rsidRDefault="00F64AE4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CC1B1FF" w14:textId="77777777" w:rsidR="00F64AE4" w:rsidRPr="008F63BB" w:rsidRDefault="00F64AE4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DD633BD" w14:textId="77777777" w:rsidR="0050698D" w:rsidRPr="008F63BB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D8BCB07" w14:textId="77777777" w:rsidR="0050698D" w:rsidRPr="008F63BB" w:rsidRDefault="0050698D" w:rsidP="0062750C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C2C5C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7C0BFA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利用停止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請求のあった保有個人情報については</w:t>
      </w:r>
      <w:r w:rsidR="001568BF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343EF7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343EF7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343EF7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102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343EF7" w:rsidRPr="008F63BB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項の規定により</w:t>
      </w:r>
      <w:r w:rsidR="001568BF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下記のとおり利用停止決定等の</w:t>
      </w:r>
      <w:r w:rsidR="008240E9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期限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</w:t>
      </w:r>
      <w:r w:rsidR="00343EF7"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延長することとしま</w:t>
      </w: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したので通知します。</w:t>
      </w:r>
    </w:p>
    <w:p w14:paraId="66F89E90" w14:textId="77777777" w:rsidR="0050698D" w:rsidRPr="008F63BB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AE7DE0A" w14:textId="77777777" w:rsidR="0050698D" w:rsidRPr="008F63BB" w:rsidRDefault="0050698D" w:rsidP="0097170E">
      <w:pPr>
        <w:autoSpaceDE w:val="0"/>
        <w:autoSpaceDN w:val="0"/>
        <w:ind w:left="240" w:hangingChars="100" w:hanging="240"/>
        <w:jc w:val="center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5C3E1CC4" w14:textId="77777777" w:rsidR="0050698D" w:rsidRPr="008F63BB" w:rsidRDefault="0050698D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88"/>
      </w:tblGrid>
      <w:tr w:rsidR="0050698D" w:rsidRPr="008F63BB" w14:paraId="35D01407" w14:textId="7777777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374" w:type="dxa"/>
            <w:vAlign w:val="center"/>
          </w:tcPr>
          <w:p w14:paraId="55E28436" w14:textId="77777777" w:rsidR="0050698D" w:rsidRPr="008F63BB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8F63B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利用停止請求のあった保有個人情報の</w:t>
            </w:r>
            <w:r w:rsidR="00024FD6" w:rsidRPr="008F63B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名称等</w:t>
            </w:r>
          </w:p>
        </w:tc>
        <w:tc>
          <w:tcPr>
            <w:tcW w:w="7286" w:type="dxa"/>
            <w:vAlign w:val="center"/>
          </w:tcPr>
          <w:p w14:paraId="6DF6F2DE" w14:textId="77777777" w:rsidR="0050698D" w:rsidRPr="008F63BB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0698D" w:rsidRPr="008F63BB" w14:paraId="2F14B729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374" w:type="dxa"/>
            <w:vAlign w:val="center"/>
          </w:tcPr>
          <w:p w14:paraId="0A9D213F" w14:textId="77777777" w:rsidR="0050698D" w:rsidRPr="008F63BB" w:rsidRDefault="008240E9" w:rsidP="00C21A8A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8F63B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延長後の期限</w:t>
            </w:r>
          </w:p>
        </w:tc>
        <w:tc>
          <w:tcPr>
            <w:tcW w:w="7286" w:type="dxa"/>
            <w:vAlign w:val="center"/>
          </w:tcPr>
          <w:p w14:paraId="4911130D" w14:textId="77777777" w:rsidR="0050698D" w:rsidRPr="008F63BB" w:rsidRDefault="0050698D" w:rsidP="009C2C5C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8F63B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50698D" w:rsidRPr="008F63BB" w14:paraId="56707CD3" w14:textId="77777777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2374" w:type="dxa"/>
            <w:vAlign w:val="center"/>
          </w:tcPr>
          <w:p w14:paraId="48C366C7" w14:textId="77777777" w:rsidR="0050698D" w:rsidRPr="008F63BB" w:rsidRDefault="0050698D" w:rsidP="00C21A8A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8F63B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延長の理由</w:t>
            </w:r>
          </w:p>
        </w:tc>
        <w:tc>
          <w:tcPr>
            <w:tcW w:w="7286" w:type="dxa"/>
            <w:vAlign w:val="center"/>
          </w:tcPr>
          <w:p w14:paraId="0B4AB3B1" w14:textId="77777777" w:rsidR="0050698D" w:rsidRPr="008F63BB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4BDC4725" w14:textId="77777777" w:rsidR="0050698D" w:rsidRPr="008F63BB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CA238F8" w14:textId="77777777" w:rsidR="0050698D" w:rsidRPr="008F63BB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347198B9" w14:textId="77777777" w:rsidR="00AF483C" w:rsidRPr="008F63BB" w:rsidRDefault="00AF483C" w:rsidP="00C21A8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4FCC488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700C4848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23DD8CF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39B35158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8F63BB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2F447622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8F63BB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7074D608" w14:textId="77777777" w:rsidR="00A36F9F" w:rsidRPr="008F63BB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8F63BB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8F63BB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p w14:paraId="4D43EF62" w14:textId="77777777" w:rsidR="00207F9A" w:rsidRPr="008F63BB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8F63BB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106D" w14:textId="77777777" w:rsidR="00FB4DA6" w:rsidRDefault="00FB4DA6" w:rsidP="00343EF7">
      <w:r>
        <w:separator/>
      </w:r>
    </w:p>
  </w:endnote>
  <w:endnote w:type="continuationSeparator" w:id="0">
    <w:p w14:paraId="5F9861C2" w14:textId="77777777" w:rsidR="00FB4DA6" w:rsidRDefault="00FB4DA6" w:rsidP="0034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0460" w14:textId="77777777" w:rsidR="00FB4DA6" w:rsidRDefault="00FB4DA6" w:rsidP="00343EF7">
      <w:r>
        <w:separator/>
      </w:r>
    </w:p>
  </w:footnote>
  <w:footnote w:type="continuationSeparator" w:id="0">
    <w:p w14:paraId="43DB1112" w14:textId="77777777" w:rsidR="00FB4DA6" w:rsidRDefault="00FB4DA6" w:rsidP="0034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0DF1" w14:textId="77777777" w:rsidR="00AA1AB6" w:rsidRDefault="00AA1AB6" w:rsidP="00793916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68BF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98A"/>
    <w:rsid w:val="00343D8B"/>
    <w:rsid w:val="00343EF7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5FF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C7BFF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916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5A5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6FFD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6F6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3F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3BB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2C5C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1AB6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1B37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6CA1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0CB4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15D1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3A1B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86CB2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37B25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4DA6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34233"/>
  <w14:defaultImageDpi w14:val="0"/>
  <w15:docId w15:val="{F3B352D9-41EB-4F97-8149-E5825F2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343E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343EF7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343E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343EF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総務省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2024-10-17T08:23:00Z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