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85E1" w14:textId="0BB296E2" w:rsidR="00705DE8" w:rsidRPr="00A1425D" w:rsidRDefault="00705DE8" w:rsidP="00705DE8">
      <w:pPr>
        <w:ind w:rightChars="452" w:right="994"/>
        <w:rPr>
          <w:color w:val="000000" w:themeColor="text1"/>
          <w:sz w:val="21"/>
          <w:szCs w:val="21"/>
          <w:lang w:eastAsia="ja-JP"/>
        </w:rPr>
      </w:pPr>
      <w:bookmarkStart w:id="0" w:name="琉球大学医学部再生医療研究センター共用研究室等使用に係る覚書（案）"/>
      <w:bookmarkStart w:id="1" w:name="-_1_-"/>
      <w:bookmarkStart w:id="2" w:name="-_2_-"/>
      <w:bookmarkEnd w:id="0"/>
      <w:bookmarkEnd w:id="1"/>
      <w:bookmarkEnd w:id="2"/>
      <w:r>
        <w:rPr>
          <w:rFonts w:hint="eastAsia"/>
          <w:color w:val="FF0000"/>
          <w:sz w:val="21"/>
          <w:szCs w:val="21"/>
          <w:lang w:eastAsia="ja-JP"/>
        </w:rPr>
        <w:t xml:space="preserve">　　　　　</w:t>
      </w:r>
      <w:r w:rsidRPr="00A1425D">
        <w:rPr>
          <w:rFonts w:hint="eastAsia"/>
          <w:color w:val="000000" w:themeColor="text1"/>
          <w:sz w:val="21"/>
          <w:szCs w:val="21"/>
          <w:lang w:eastAsia="ja-JP"/>
        </w:rPr>
        <w:t>別紙</w:t>
      </w:r>
      <w:r w:rsidR="0009709C" w:rsidRPr="00A1425D">
        <w:rPr>
          <w:color w:val="000000" w:themeColor="text1"/>
          <w:sz w:val="21"/>
          <w:szCs w:val="21"/>
          <w:lang w:eastAsia="ja-JP"/>
        </w:rPr>
        <w:t>4</w:t>
      </w:r>
      <w:r w:rsidRPr="00A1425D">
        <w:rPr>
          <w:rFonts w:hint="eastAsia"/>
          <w:color w:val="000000" w:themeColor="text1"/>
          <w:sz w:val="21"/>
          <w:szCs w:val="21"/>
          <w:lang w:eastAsia="ja-JP"/>
        </w:rPr>
        <w:t>（第</w:t>
      </w:r>
      <w:r w:rsidR="0009709C" w:rsidRPr="00A1425D">
        <w:rPr>
          <w:color w:val="000000" w:themeColor="text1"/>
          <w:sz w:val="21"/>
          <w:szCs w:val="21"/>
          <w:lang w:eastAsia="ja-JP"/>
        </w:rPr>
        <w:t>8</w:t>
      </w:r>
      <w:r w:rsidRPr="00A1425D">
        <w:rPr>
          <w:rFonts w:hint="eastAsia"/>
          <w:color w:val="000000" w:themeColor="text1"/>
          <w:sz w:val="21"/>
          <w:szCs w:val="21"/>
          <w:lang w:eastAsia="ja-JP"/>
        </w:rPr>
        <w:t>条第</w:t>
      </w:r>
      <w:r w:rsidR="0009709C" w:rsidRPr="00A1425D">
        <w:rPr>
          <w:color w:val="000000" w:themeColor="text1"/>
          <w:sz w:val="21"/>
          <w:szCs w:val="21"/>
          <w:lang w:eastAsia="ja-JP"/>
        </w:rPr>
        <w:t>3</w:t>
      </w:r>
      <w:r w:rsidRPr="00A1425D">
        <w:rPr>
          <w:rFonts w:hint="eastAsia"/>
          <w:color w:val="000000" w:themeColor="text1"/>
          <w:sz w:val="21"/>
          <w:szCs w:val="21"/>
          <w:lang w:eastAsia="ja-JP"/>
        </w:rPr>
        <w:t>項）</w:t>
      </w:r>
    </w:p>
    <w:p w14:paraId="1EE5CADE" w14:textId="4841EA02" w:rsidR="00705DE8" w:rsidRPr="00A1425D" w:rsidRDefault="00705DE8" w:rsidP="00705DE8">
      <w:pPr>
        <w:ind w:firstLineChars="500" w:firstLine="1050"/>
        <w:rPr>
          <w:color w:val="000000" w:themeColor="text1"/>
          <w:sz w:val="21"/>
          <w:szCs w:val="21"/>
          <w:lang w:eastAsia="ja-JP"/>
        </w:rPr>
      </w:pPr>
    </w:p>
    <w:p w14:paraId="7F55ED76" w14:textId="6D6EAA40" w:rsidR="00705DE8" w:rsidRPr="00A1425D" w:rsidRDefault="00705DE8" w:rsidP="00705DE8">
      <w:pPr>
        <w:ind w:firstLineChars="500" w:firstLine="1050"/>
        <w:jc w:val="center"/>
        <w:rPr>
          <w:color w:val="000000" w:themeColor="text1"/>
          <w:sz w:val="21"/>
          <w:szCs w:val="21"/>
          <w:lang w:eastAsia="ja-JP"/>
        </w:rPr>
      </w:pPr>
      <w:r w:rsidRPr="00A1425D">
        <w:rPr>
          <w:rFonts w:hint="eastAsia"/>
          <w:color w:val="000000" w:themeColor="text1"/>
          <w:sz w:val="21"/>
          <w:szCs w:val="21"/>
          <w:lang w:eastAsia="ja-JP"/>
        </w:rPr>
        <w:t>琉球大学医学部再生医療研究センター西普天間キャンパス共用研究室等</w:t>
      </w:r>
    </w:p>
    <w:p w14:paraId="3897E239" w14:textId="0F0CF66A" w:rsidR="00705DE8" w:rsidRPr="00A1425D" w:rsidRDefault="00705DE8" w:rsidP="00705DE8">
      <w:pPr>
        <w:ind w:firstLineChars="500" w:firstLine="1050"/>
        <w:jc w:val="center"/>
        <w:rPr>
          <w:color w:val="000000" w:themeColor="text1"/>
          <w:sz w:val="21"/>
          <w:szCs w:val="21"/>
          <w:lang w:eastAsia="ja-JP"/>
        </w:rPr>
      </w:pPr>
      <w:r w:rsidRPr="00A1425D">
        <w:rPr>
          <w:rFonts w:hint="eastAsia"/>
          <w:color w:val="000000" w:themeColor="text1"/>
          <w:sz w:val="21"/>
          <w:szCs w:val="21"/>
          <w:lang w:eastAsia="ja-JP"/>
        </w:rPr>
        <w:t>使用のための工事着手に係る覚書</w:t>
      </w:r>
    </w:p>
    <w:p w14:paraId="40882D52" w14:textId="77777777" w:rsidR="00705DE8" w:rsidRPr="00A1425D" w:rsidRDefault="00705DE8" w:rsidP="00705DE8">
      <w:pPr>
        <w:ind w:leftChars="451" w:left="992" w:rightChars="452" w:right="994" w:firstLine="1"/>
        <w:rPr>
          <w:color w:val="000000" w:themeColor="text1"/>
          <w:sz w:val="21"/>
          <w:szCs w:val="21"/>
          <w:lang w:eastAsia="ja-JP"/>
        </w:rPr>
      </w:pPr>
    </w:p>
    <w:p w14:paraId="7677E964" w14:textId="7777777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 xml:space="preserve">　国立大学法人琉球大学医学部再生医療研究センター（以下「甲」という。）と　　　　　　　（以下「乙」という。）は、甲が琉球大学医学部再生医療研究センター内の「共用研究スペース（以下「共用研究室等」という。）を乙が使用・賃借する準備のために行う改修等の工事（以下「工事」という。）の実施にあたり、以下の内容で合意し覚書を締結する。</w:t>
      </w:r>
    </w:p>
    <w:p w14:paraId="71419FA8" w14:textId="77777777" w:rsidR="00705DE8" w:rsidRPr="00A1425D" w:rsidRDefault="00705DE8" w:rsidP="00705DE8">
      <w:pPr>
        <w:ind w:leftChars="451" w:left="992" w:rightChars="452" w:right="994" w:firstLine="1"/>
        <w:rPr>
          <w:color w:val="000000" w:themeColor="text1"/>
          <w:sz w:val="21"/>
          <w:szCs w:val="21"/>
          <w:lang w:eastAsia="ja-JP"/>
        </w:rPr>
      </w:pPr>
    </w:p>
    <w:p w14:paraId="7D96D375" w14:textId="6B908C66"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1</w:t>
      </w:r>
      <w:r w:rsidRPr="00A1425D">
        <w:rPr>
          <w:rFonts w:hint="eastAsia"/>
          <w:color w:val="000000" w:themeColor="text1"/>
          <w:sz w:val="21"/>
          <w:szCs w:val="21"/>
          <w:lang w:eastAsia="ja-JP"/>
        </w:rPr>
        <w:t>条（目的）</w:t>
      </w:r>
    </w:p>
    <w:p w14:paraId="1E3B3135" w14:textId="60D1ED28"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 xml:space="preserve">甲は、令和　年　月　　日付けで、琉球大学医学部再生医療研究センター西普天間キャンパス共用研究スペース運用内規に基づき、甲所属の　　　　</w:t>
      </w:r>
      <w:r w:rsidRPr="00A1425D">
        <w:rPr>
          <w:color w:val="000000" w:themeColor="text1"/>
          <w:sz w:val="21"/>
          <w:szCs w:val="21"/>
          <w:lang w:eastAsia="ja-JP"/>
        </w:rPr>
        <w:t>を研究監督者とする研究の用に供するため、乙を共用研究室等の使用者として決定した。</w:t>
      </w:r>
    </w:p>
    <w:p w14:paraId="5FDB81EA" w14:textId="274A6680"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乙は甲との間に令和　年　月　　日までに</w:t>
      </w:r>
      <w:r w:rsidR="00CD04CA" w:rsidRPr="00A1425D">
        <w:rPr>
          <w:rFonts w:hint="eastAsia"/>
          <w:color w:val="000000" w:themeColor="text1"/>
          <w:sz w:val="21"/>
          <w:szCs w:val="21"/>
          <w:lang w:eastAsia="ja-JP"/>
        </w:rPr>
        <w:t>定期</w:t>
      </w:r>
      <w:r w:rsidRPr="00A1425D">
        <w:rPr>
          <w:rFonts w:hint="eastAsia"/>
          <w:color w:val="000000" w:themeColor="text1"/>
          <w:sz w:val="21"/>
          <w:szCs w:val="21"/>
          <w:lang w:eastAsia="ja-JP"/>
        </w:rPr>
        <w:t>賃貸借契約（以下「本契約」という。）を締結し、使用を開始する予定であるが、甲はその準備のために乙が工事を行うことを承諾する。</w:t>
      </w:r>
    </w:p>
    <w:p w14:paraId="0313C8AD" w14:textId="77777777" w:rsidR="00705DE8" w:rsidRPr="00A1425D" w:rsidRDefault="00705DE8" w:rsidP="00705DE8">
      <w:pPr>
        <w:ind w:leftChars="451" w:left="992" w:rightChars="452" w:right="994" w:firstLine="1"/>
        <w:rPr>
          <w:color w:val="000000" w:themeColor="text1"/>
          <w:sz w:val="21"/>
          <w:szCs w:val="21"/>
          <w:lang w:eastAsia="ja-JP"/>
        </w:rPr>
      </w:pPr>
    </w:p>
    <w:p w14:paraId="29064015" w14:textId="6293B2D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2</w:t>
      </w:r>
      <w:r w:rsidRPr="00A1425D">
        <w:rPr>
          <w:rFonts w:hint="eastAsia"/>
          <w:color w:val="000000" w:themeColor="text1"/>
          <w:sz w:val="21"/>
          <w:szCs w:val="21"/>
          <w:lang w:eastAsia="ja-JP"/>
        </w:rPr>
        <w:t>条（建物概要）</w:t>
      </w:r>
    </w:p>
    <w:p w14:paraId="6FD5380D" w14:textId="77777777"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乙が使用・賃借できる共用研究室等の概要は、次のとおりとする。</w:t>
      </w:r>
    </w:p>
    <w:p w14:paraId="61D43412" w14:textId="77777777" w:rsidR="00705DE8" w:rsidRPr="00A1425D" w:rsidRDefault="00705DE8" w:rsidP="00705DE8">
      <w:pPr>
        <w:ind w:leftChars="451" w:left="992" w:rightChars="452" w:right="994" w:firstLine="1"/>
        <w:rPr>
          <w:color w:val="000000" w:themeColor="text1"/>
          <w:sz w:val="21"/>
          <w:szCs w:val="21"/>
          <w:lang w:eastAsia="ja-JP"/>
        </w:rPr>
      </w:pPr>
    </w:p>
    <w:p w14:paraId="24DE7F5E" w14:textId="2E6DA1B4"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建物名：先端医学研究センター棟　地上</w:t>
      </w:r>
      <w:r w:rsidR="0009709C" w:rsidRPr="00A1425D">
        <w:rPr>
          <w:color w:val="000000" w:themeColor="text1"/>
          <w:sz w:val="21"/>
          <w:szCs w:val="21"/>
          <w:lang w:eastAsia="ja-JP"/>
        </w:rPr>
        <w:t>6</w:t>
      </w:r>
      <w:r w:rsidRPr="00A1425D">
        <w:rPr>
          <w:rFonts w:hint="eastAsia"/>
          <w:color w:val="000000" w:themeColor="text1"/>
          <w:sz w:val="21"/>
          <w:szCs w:val="21"/>
          <w:lang w:eastAsia="ja-JP"/>
        </w:rPr>
        <w:t>階建</w:t>
      </w:r>
    </w:p>
    <w:p w14:paraId="06C8F10C" w14:textId="37F9F7E2"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所在地：沖縄県宜野湾市字喜友名</w:t>
      </w:r>
      <w:r w:rsidR="0009709C" w:rsidRPr="00A1425D">
        <w:rPr>
          <w:color w:val="000000" w:themeColor="text1"/>
          <w:sz w:val="21"/>
          <w:szCs w:val="21"/>
          <w:lang w:eastAsia="ja-JP"/>
        </w:rPr>
        <w:t>1076</w:t>
      </w:r>
      <w:r w:rsidRPr="00A1425D">
        <w:rPr>
          <w:rFonts w:hint="eastAsia"/>
          <w:color w:val="000000" w:themeColor="text1"/>
          <w:sz w:val="21"/>
          <w:szCs w:val="21"/>
          <w:lang w:eastAsia="ja-JP"/>
        </w:rPr>
        <w:t>番地</w:t>
      </w:r>
    </w:p>
    <w:p w14:paraId="65D4202A" w14:textId="77777777"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竣工時期：令和</w:t>
      </w:r>
      <w:r w:rsidRPr="00A1425D">
        <w:rPr>
          <w:color w:val="000000" w:themeColor="text1"/>
          <w:sz w:val="21"/>
          <w:szCs w:val="21"/>
          <w:lang w:eastAsia="ja-JP"/>
        </w:rPr>
        <w:tab/>
        <w:t>年</w:t>
      </w:r>
      <w:r w:rsidRPr="00A1425D">
        <w:rPr>
          <w:color w:val="000000" w:themeColor="text1"/>
          <w:sz w:val="21"/>
          <w:szCs w:val="21"/>
          <w:lang w:eastAsia="ja-JP"/>
        </w:rPr>
        <w:tab/>
        <w:t>月</w:t>
      </w:r>
      <w:r w:rsidRPr="00A1425D">
        <w:rPr>
          <w:color w:val="000000" w:themeColor="text1"/>
          <w:sz w:val="21"/>
          <w:szCs w:val="21"/>
          <w:lang w:eastAsia="ja-JP"/>
        </w:rPr>
        <w:tab/>
        <w:t>日（予定）</w:t>
      </w:r>
    </w:p>
    <w:p w14:paraId="15E2DE0D" w14:textId="48FB00FC"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設置階・面積：</w:t>
      </w:r>
      <w:r w:rsidR="0009709C" w:rsidRPr="00A1425D">
        <w:rPr>
          <w:color w:val="000000" w:themeColor="text1"/>
          <w:sz w:val="21"/>
          <w:szCs w:val="21"/>
          <w:lang w:eastAsia="ja-JP"/>
        </w:rPr>
        <w:t>5</w:t>
      </w:r>
      <w:r w:rsidRPr="00A1425D">
        <w:rPr>
          <w:rFonts w:hint="eastAsia"/>
          <w:color w:val="000000" w:themeColor="text1"/>
          <w:sz w:val="21"/>
          <w:szCs w:val="21"/>
          <w:lang w:eastAsia="ja-JP"/>
        </w:rPr>
        <w:t>階</w:t>
      </w:r>
      <w:r w:rsidRPr="00A1425D">
        <w:rPr>
          <w:color w:val="000000" w:themeColor="text1"/>
          <w:sz w:val="21"/>
          <w:szCs w:val="21"/>
          <w:lang w:eastAsia="ja-JP"/>
        </w:rPr>
        <w:tab/>
        <w:t xml:space="preserve"> </w:t>
      </w:r>
      <w:r w:rsidRPr="00A1425D">
        <w:rPr>
          <w:color w:val="000000" w:themeColor="text1"/>
          <w:sz w:val="21"/>
          <w:szCs w:val="21"/>
          <w:lang w:eastAsia="ja-JP"/>
        </w:rPr>
        <w:tab/>
        <w:t xml:space="preserve">㎡（ </w:t>
      </w:r>
      <w:r w:rsidRPr="00A1425D">
        <w:rPr>
          <w:color w:val="000000" w:themeColor="text1"/>
          <w:sz w:val="21"/>
          <w:szCs w:val="21"/>
          <w:lang w:eastAsia="ja-JP"/>
        </w:rPr>
        <w:tab/>
        <w:t>坪）</w:t>
      </w:r>
    </w:p>
    <w:p w14:paraId="3B6D56B0" w14:textId="18F5CFD0" w:rsidR="00705DE8" w:rsidRPr="00A1425D" w:rsidRDefault="00705DE8" w:rsidP="00705DE8">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 xml:space="preserve">※　</w:t>
      </w:r>
      <w:r w:rsidRPr="00A1425D">
        <w:rPr>
          <w:color w:val="000000" w:themeColor="text1"/>
          <w:sz w:val="21"/>
          <w:szCs w:val="21"/>
          <w:lang w:eastAsia="ja-JP"/>
        </w:rPr>
        <w:t>添付図面の位置とする。</w:t>
      </w:r>
    </w:p>
    <w:p w14:paraId="6CA38017" w14:textId="77777777" w:rsidR="00705DE8" w:rsidRPr="00A1425D" w:rsidRDefault="00705DE8" w:rsidP="00705DE8">
      <w:pPr>
        <w:ind w:leftChars="451" w:left="992" w:rightChars="452" w:right="994" w:firstLine="1"/>
        <w:rPr>
          <w:color w:val="000000" w:themeColor="text1"/>
          <w:sz w:val="21"/>
          <w:szCs w:val="21"/>
          <w:lang w:eastAsia="ja-JP"/>
        </w:rPr>
      </w:pPr>
    </w:p>
    <w:p w14:paraId="5775F09C" w14:textId="1662FDF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3</w:t>
      </w:r>
      <w:r w:rsidRPr="00A1425D">
        <w:rPr>
          <w:rFonts w:hint="eastAsia"/>
          <w:color w:val="000000" w:themeColor="text1"/>
          <w:sz w:val="21"/>
          <w:szCs w:val="21"/>
          <w:lang w:eastAsia="ja-JP"/>
        </w:rPr>
        <w:t>条（本契約前、工事の承諾）</w:t>
      </w:r>
    </w:p>
    <w:p w14:paraId="629C6D0F" w14:textId="7FEB3A0D" w:rsidR="00705DE8" w:rsidRPr="00A1425D" w:rsidRDefault="00705DE8" w:rsidP="00705DE8">
      <w:pPr>
        <w:ind w:leftChars="451" w:left="1412" w:rightChars="452" w:right="994" w:hangingChars="200" w:hanging="420"/>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1</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甲は乙が共用研究室等の使用を開始するために必要な工事を令和　年　月　　日以降に行うことを承諾する。また、甲は乙が工事の際に必要不可欠な以下の事項については、使用を許可するとともに、甲の責任において使用可能な状態にする。</w:t>
      </w:r>
    </w:p>
    <w:p w14:paraId="2610B0DE" w14:textId="7E1F0106" w:rsidR="00705DE8" w:rsidRPr="00A1425D" w:rsidRDefault="0009709C" w:rsidP="00705DE8">
      <w:pPr>
        <w:ind w:leftChars="451" w:left="992" w:rightChars="452" w:right="994" w:firstLineChars="100" w:firstLine="210"/>
        <w:rPr>
          <w:color w:val="000000" w:themeColor="text1"/>
          <w:sz w:val="21"/>
          <w:szCs w:val="21"/>
          <w:lang w:eastAsia="ja-JP"/>
        </w:rPr>
      </w:pPr>
      <w:r w:rsidRPr="00A1425D">
        <w:rPr>
          <w:color w:val="000000" w:themeColor="text1"/>
          <w:sz w:val="21"/>
          <w:szCs w:val="21"/>
          <w:lang w:eastAsia="ja-JP"/>
        </w:rPr>
        <w:t>1</w:t>
      </w:r>
      <w:r w:rsidR="00705DE8" w:rsidRPr="00A1425D">
        <w:rPr>
          <w:rFonts w:hint="eastAsia"/>
          <w:color w:val="000000" w:themeColor="text1"/>
          <w:sz w:val="21"/>
          <w:szCs w:val="21"/>
          <w:lang w:eastAsia="ja-JP"/>
        </w:rPr>
        <w:t>）</w:t>
      </w:r>
      <w:r>
        <w:rPr>
          <w:rFonts w:hint="eastAsia"/>
          <w:color w:val="000000" w:themeColor="text1"/>
          <w:sz w:val="21"/>
          <w:szCs w:val="21"/>
          <w:lang w:eastAsia="ja-JP"/>
        </w:rPr>
        <w:t xml:space="preserve">　</w:t>
      </w:r>
      <w:r w:rsidR="00705DE8" w:rsidRPr="00A1425D">
        <w:rPr>
          <w:rFonts w:hint="eastAsia"/>
          <w:color w:val="000000" w:themeColor="text1"/>
          <w:sz w:val="21"/>
          <w:szCs w:val="21"/>
          <w:lang w:eastAsia="ja-JP"/>
        </w:rPr>
        <w:t>大学敷地内外への出入り・往来・駐車場の確保</w:t>
      </w:r>
    </w:p>
    <w:p w14:paraId="695DF502" w14:textId="06775093" w:rsidR="00705DE8" w:rsidRPr="00A1425D" w:rsidRDefault="0009709C" w:rsidP="00705DE8">
      <w:pPr>
        <w:ind w:leftChars="451" w:left="992" w:rightChars="452" w:right="994" w:firstLineChars="100" w:firstLine="210"/>
        <w:rPr>
          <w:color w:val="000000" w:themeColor="text1"/>
          <w:sz w:val="21"/>
          <w:szCs w:val="21"/>
          <w:lang w:eastAsia="ja-JP"/>
        </w:rPr>
      </w:pPr>
      <w:r w:rsidRPr="00A1425D">
        <w:rPr>
          <w:color w:val="000000" w:themeColor="text1"/>
          <w:sz w:val="21"/>
          <w:szCs w:val="21"/>
          <w:lang w:eastAsia="ja-JP"/>
        </w:rPr>
        <w:t>2</w:t>
      </w:r>
      <w:r w:rsidR="00705DE8" w:rsidRPr="00A1425D">
        <w:rPr>
          <w:rFonts w:hint="eastAsia"/>
          <w:color w:val="000000" w:themeColor="text1"/>
          <w:sz w:val="21"/>
          <w:szCs w:val="21"/>
          <w:lang w:eastAsia="ja-JP"/>
        </w:rPr>
        <w:t>）</w:t>
      </w:r>
      <w:r>
        <w:rPr>
          <w:rFonts w:hint="eastAsia"/>
          <w:color w:val="000000" w:themeColor="text1"/>
          <w:sz w:val="21"/>
          <w:szCs w:val="21"/>
          <w:lang w:eastAsia="ja-JP"/>
        </w:rPr>
        <w:t xml:space="preserve">　</w:t>
      </w:r>
      <w:r w:rsidR="00705DE8" w:rsidRPr="00A1425D">
        <w:rPr>
          <w:rFonts w:hint="eastAsia"/>
          <w:color w:val="000000" w:themeColor="text1"/>
          <w:sz w:val="21"/>
          <w:szCs w:val="21"/>
          <w:lang w:eastAsia="ja-JP"/>
        </w:rPr>
        <w:t>建物に付随する設備（例えば、電源、エレベータ）等の使用</w:t>
      </w:r>
    </w:p>
    <w:p w14:paraId="029F4347" w14:textId="2A5AC197" w:rsidR="00861DCF" w:rsidRPr="00A1425D" w:rsidRDefault="00705DE8" w:rsidP="00705DE8">
      <w:pPr>
        <w:ind w:leftChars="451" w:left="1412" w:rightChars="452" w:right="994" w:hangingChars="200" w:hanging="420"/>
        <w:rPr>
          <w:b/>
          <w:bCs/>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2</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工事の費用については、乙が負担するものとする。また、工事に係る光熱水費、電話料金は乙の実費負担とする。</w:t>
      </w:r>
    </w:p>
    <w:p w14:paraId="548D4F0D" w14:textId="76C17B72" w:rsidR="00705DE8" w:rsidRPr="00A1425D" w:rsidRDefault="00861DCF" w:rsidP="00705DE8">
      <w:pPr>
        <w:ind w:leftChars="451" w:left="1412" w:rightChars="452" w:right="994" w:hangingChars="200" w:hanging="420"/>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3</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00705DE8" w:rsidRPr="00A1425D">
        <w:rPr>
          <w:rFonts w:hint="eastAsia"/>
          <w:color w:val="000000" w:themeColor="text1"/>
          <w:sz w:val="21"/>
          <w:szCs w:val="21"/>
          <w:lang w:eastAsia="ja-JP"/>
        </w:rPr>
        <w:t>工事の期間中は、共用研究室等の施設使用料は</w:t>
      </w:r>
      <w:r w:rsidR="005F55EE" w:rsidRPr="00A1425D">
        <w:rPr>
          <w:rFonts w:hint="eastAsia"/>
          <w:color w:val="000000" w:themeColor="text1"/>
          <w:sz w:val="21"/>
          <w:szCs w:val="21"/>
          <w:lang w:eastAsia="ja-JP"/>
        </w:rPr>
        <w:t>無償または減額とする</w:t>
      </w:r>
      <w:r w:rsidR="00705DE8" w:rsidRPr="00A1425D">
        <w:rPr>
          <w:rFonts w:hint="eastAsia"/>
          <w:color w:val="000000" w:themeColor="text1"/>
          <w:sz w:val="21"/>
          <w:szCs w:val="21"/>
          <w:lang w:eastAsia="ja-JP"/>
        </w:rPr>
        <w:t>。</w:t>
      </w:r>
      <w:r w:rsidRPr="00A1425D">
        <w:rPr>
          <w:rFonts w:hint="eastAsia"/>
          <w:color w:val="000000" w:themeColor="text1"/>
          <w:sz w:val="21"/>
          <w:szCs w:val="21"/>
          <w:lang w:eastAsia="ja-JP"/>
        </w:rPr>
        <w:t>ただし、事業を一部でも開始した場合は、施設使用料を徴収する。</w:t>
      </w:r>
    </w:p>
    <w:p w14:paraId="4C1E9331" w14:textId="77A9AA1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4</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乙は、工事を行う場合は、事前に甲に対して計画書等を提出し承諾を得るものとする。</w:t>
      </w:r>
    </w:p>
    <w:p w14:paraId="4C01A71A" w14:textId="77777777" w:rsidR="00705DE8" w:rsidRPr="00A1425D" w:rsidRDefault="00705DE8" w:rsidP="00705DE8">
      <w:pPr>
        <w:ind w:leftChars="651" w:left="1432" w:rightChars="452" w:right="994"/>
        <w:rPr>
          <w:color w:val="000000" w:themeColor="text1"/>
          <w:sz w:val="21"/>
          <w:szCs w:val="21"/>
          <w:lang w:eastAsia="ja-JP"/>
        </w:rPr>
      </w:pPr>
      <w:r w:rsidRPr="00A1425D">
        <w:rPr>
          <w:rFonts w:hint="eastAsia"/>
          <w:color w:val="000000" w:themeColor="text1"/>
          <w:sz w:val="21"/>
          <w:szCs w:val="21"/>
          <w:lang w:eastAsia="ja-JP"/>
        </w:rPr>
        <w:t>また、甲の承諾後に計画等に変更が生じた場合、乙は速やかに甲に通知し、変更部分について甲の承諾を得るものとする。甲は承諾後、速やかにその旨を乙に通知する。なお、計画書等は、上原キャンパス事務部管理課資産管理係に提出するものとする。</w:t>
      </w:r>
    </w:p>
    <w:p w14:paraId="76746449" w14:textId="77777777" w:rsidR="00705DE8" w:rsidRPr="00A1425D" w:rsidRDefault="00705DE8" w:rsidP="00705DE8">
      <w:pPr>
        <w:ind w:leftChars="451" w:left="992" w:rightChars="452" w:right="994" w:firstLine="1"/>
        <w:rPr>
          <w:color w:val="000000" w:themeColor="text1"/>
          <w:sz w:val="21"/>
          <w:szCs w:val="21"/>
          <w:lang w:eastAsia="ja-JP"/>
        </w:rPr>
      </w:pPr>
    </w:p>
    <w:p w14:paraId="6A384E89" w14:textId="5B968356"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4</w:t>
      </w:r>
      <w:r w:rsidRPr="00A1425D">
        <w:rPr>
          <w:rFonts w:hint="eastAsia"/>
          <w:color w:val="000000" w:themeColor="text1"/>
          <w:sz w:val="21"/>
          <w:szCs w:val="21"/>
          <w:lang w:eastAsia="ja-JP"/>
        </w:rPr>
        <w:t>条（善管義務）</w:t>
      </w:r>
    </w:p>
    <w:p w14:paraId="0D29CE17" w14:textId="7777777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乙は共用研究室等の工事を行うにあたり、善良なる管理者の注意義務をもって使用しなければならない。</w:t>
      </w:r>
    </w:p>
    <w:p w14:paraId="17D4068C" w14:textId="77777777" w:rsidR="00705DE8" w:rsidRPr="00A1425D" w:rsidRDefault="00705DE8" w:rsidP="00705DE8">
      <w:pPr>
        <w:ind w:leftChars="451" w:left="992" w:rightChars="452" w:right="994" w:firstLine="1"/>
        <w:rPr>
          <w:color w:val="000000" w:themeColor="text1"/>
          <w:sz w:val="21"/>
          <w:szCs w:val="21"/>
          <w:lang w:eastAsia="ja-JP"/>
        </w:rPr>
      </w:pPr>
    </w:p>
    <w:p w14:paraId="3C0BF98F" w14:textId="354E9E64"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5</w:t>
      </w:r>
      <w:r w:rsidRPr="00A1425D">
        <w:rPr>
          <w:rFonts w:hint="eastAsia"/>
          <w:color w:val="000000" w:themeColor="text1"/>
          <w:sz w:val="21"/>
          <w:szCs w:val="21"/>
          <w:lang w:eastAsia="ja-JP"/>
        </w:rPr>
        <w:t>条（原状回復・損害金）</w:t>
      </w:r>
    </w:p>
    <w:p w14:paraId="3271AE7A" w14:textId="42EF20ED" w:rsidR="00705DE8" w:rsidRPr="00A1425D" w:rsidRDefault="00705DE8" w:rsidP="00CD04CA">
      <w:pPr>
        <w:ind w:leftChars="451" w:left="1412" w:rightChars="452" w:right="994" w:hangingChars="200" w:hanging="420"/>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1</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乙は、乙の諸事情により本契約前に共用研究室等の使用を取りやめる場合は、書面により速やかに甲に通知し、甲と乙の打ち合わせの上、乙の費用負担により、原状回復を行うものとする。</w:t>
      </w:r>
    </w:p>
    <w:p w14:paraId="6FAFE85B" w14:textId="6ACF0594" w:rsidR="00705DE8" w:rsidRPr="00A1425D" w:rsidRDefault="00705DE8" w:rsidP="00CD04CA">
      <w:pPr>
        <w:ind w:leftChars="451" w:left="1412" w:rightChars="452" w:right="994" w:hangingChars="200" w:hanging="420"/>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2</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甲は、甲の諸事情により本契約前に乙の共用研究室等の使用・賃借の許可を取消す場合は、書面により速やかに乙に通知する。乙は、乙がこれまでの準備に要した費用および原状回復費用について、甲に損害金として実費を請求できるものとする。甲は、その費用を負担する。</w:t>
      </w:r>
    </w:p>
    <w:p w14:paraId="4A71E4D1" w14:textId="77777777" w:rsidR="00705DE8" w:rsidRPr="00A1425D" w:rsidRDefault="00705DE8" w:rsidP="00705DE8">
      <w:pPr>
        <w:ind w:leftChars="451" w:left="992" w:rightChars="452" w:right="994" w:firstLine="1"/>
        <w:rPr>
          <w:color w:val="000000" w:themeColor="text1"/>
          <w:sz w:val="21"/>
          <w:szCs w:val="21"/>
          <w:lang w:eastAsia="ja-JP"/>
        </w:rPr>
      </w:pPr>
    </w:p>
    <w:p w14:paraId="0E640636" w14:textId="1BC6A80C"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6</w:t>
      </w:r>
      <w:r w:rsidRPr="00A1425D">
        <w:rPr>
          <w:rFonts w:hint="eastAsia"/>
          <w:color w:val="000000" w:themeColor="text1"/>
          <w:sz w:val="21"/>
          <w:szCs w:val="21"/>
          <w:lang w:eastAsia="ja-JP"/>
        </w:rPr>
        <w:t>条（本覚書の失効）</w:t>
      </w:r>
    </w:p>
    <w:p w14:paraId="2E4F08C1" w14:textId="7777777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lastRenderedPageBreak/>
        <w:t>以下の場合は、本覚書は失効するものとする。</w:t>
      </w:r>
    </w:p>
    <w:p w14:paraId="290FA45D" w14:textId="2315E4AC"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1</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本契約を締結した場合</w:t>
      </w:r>
    </w:p>
    <w:p w14:paraId="58214BDD" w14:textId="19F24F29" w:rsidR="00705DE8" w:rsidRPr="00A1425D" w:rsidRDefault="00705DE8" w:rsidP="00CD04CA">
      <w:pPr>
        <w:ind w:leftChars="451" w:left="1412" w:rightChars="452" w:right="994" w:hangingChars="200" w:hanging="420"/>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2</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天災地変、その他当事者の責によらない事由により、本建物の全部または一部</w:t>
      </w:r>
      <w:r w:rsidRPr="00A1425D">
        <w:rPr>
          <w:color w:val="000000" w:themeColor="text1"/>
          <w:sz w:val="21"/>
          <w:szCs w:val="21"/>
          <w:lang w:eastAsia="ja-JP"/>
        </w:rPr>
        <w:t xml:space="preserve"> が滅失・破損して当初の目的が達成されない場合</w:t>
      </w:r>
    </w:p>
    <w:p w14:paraId="10685373" w14:textId="7FD3A5F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3</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甲乙の責めに帰さない理由により本契約が締結されない場合</w:t>
      </w:r>
    </w:p>
    <w:p w14:paraId="0D56276A" w14:textId="7592FF45" w:rsidR="00705DE8" w:rsidRPr="00A1425D" w:rsidRDefault="00705DE8" w:rsidP="00CD04CA">
      <w:pPr>
        <w:ind w:leftChars="451" w:left="1412" w:rightChars="452" w:right="994" w:hangingChars="200" w:hanging="420"/>
        <w:rPr>
          <w:color w:val="000000" w:themeColor="text1"/>
          <w:sz w:val="21"/>
          <w:szCs w:val="21"/>
          <w:lang w:eastAsia="ja-JP"/>
        </w:rPr>
      </w:pPr>
      <w:r w:rsidRPr="00A1425D">
        <w:rPr>
          <w:rFonts w:hint="eastAsia"/>
          <w:color w:val="000000" w:themeColor="text1"/>
          <w:sz w:val="21"/>
          <w:szCs w:val="21"/>
          <w:lang w:eastAsia="ja-JP"/>
        </w:rPr>
        <w:t>（</w:t>
      </w:r>
      <w:r w:rsidR="0009709C" w:rsidRPr="00A1425D">
        <w:rPr>
          <w:color w:val="000000" w:themeColor="text1"/>
          <w:sz w:val="21"/>
          <w:szCs w:val="21"/>
          <w:lang w:eastAsia="ja-JP"/>
        </w:rPr>
        <w:t>4</w:t>
      </w:r>
      <w:r w:rsidRPr="00A1425D">
        <w:rPr>
          <w:rFonts w:hint="eastAsia"/>
          <w:color w:val="000000" w:themeColor="text1"/>
          <w:sz w:val="21"/>
          <w:szCs w:val="21"/>
          <w:lang w:eastAsia="ja-JP"/>
        </w:rPr>
        <w:t>）</w:t>
      </w:r>
      <w:r w:rsidR="0009709C">
        <w:rPr>
          <w:rFonts w:hint="eastAsia"/>
          <w:color w:val="000000" w:themeColor="text1"/>
          <w:sz w:val="21"/>
          <w:szCs w:val="21"/>
          <w:lang w:eastAsia="ja-JP"/>
        </w:rPr>
        <w:t xml:space="preserve">　</w:t>
      </w:r>
      <w:r w:rsidRPr="00A1425D">
        <w:rPr>
          <w:rFonts w:hint="eastAsia"/>
          <w:color w:val="000000" w:themeColor="text1"/>
          <w:sz w:val="21"/>
          <w:szCs w:val="21"/>
          <w:lang w:eastAsia="ja-JP"/>
        </w:rPr>
        <w:t>前</w:t>
      </w:r>
      <w:r w:rsidR="0009709C" w:rsidRPr="00A1425D">
        <w:rPr>
          <w:color w:val="000000" w:themeColor="text1"/>
          <w:sz w:val="21"/>
          <w:szCs w:val="21"/>
          <w:lang w:eastAsia="ja-JP"/>
        </w:rPr>
        <w:t>2</w:t>
      </w:r>
      <w:r w:rsidRPr="00A1425D">
        <w:rPr>
          <w:rFonts w:hint="eastAsia"/>
          <w:color w:val="000000" w:themeColor="text1"/>
          <w:sz w:val="21"/>
          <w:szCs w:val="21"/>
          <w:lang w:eastAsia="ja-JP"/>
        </w:rPr>
        <w:t>号の場合、乙がこれまでの準備に要した費用および原状回復費用については甲と乙において別途協議する。</w:t>
      </w:r>
    </w:p>
    <w:p w14:paraId="3D32CFAC" w14:textId="77777777" w:rsidR="00705DE8" w:rsidRPr="00A1425D" w:rsidRDefault="00705DE8" w:rsidP="00705DE8">
      <w:pPr>
        <w:ind w:leftChars="451" w:left="992" w:rightChars="452" w:right="994" w:firstLine="1"/>
        <w:rPr>
          <w:color w:val="000000" w:themeColor="text1"/>
          <w:sz w:val="21"/>
          <w:szCs w:val="21"/>
          <w:lang w:eastAsia="ja-JP"/>
        </w:rPr>
      </w:pPr>
    </w:p>
    <w:p w14:paraId="6155BBDE" w14:textId="04C33B93"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7</w:t>
      </w:r>
      <w:r w:rsidRPr="00A1425D">
        <w:rPr>
          <w:rFonts w:hint="eastAsia"/>
          <w:color w:val="000000" w:themeColor="text1"/>
          <w:sz w:val="21"/>
          <w:szCs w:val="21"/>
          <w:lang w:eastAsia="ja-JP"/>
        </w:rPr>
        <w:t>条（守秘義務）</w:t>
      </w:r>
    </w:p>
    <w:p w14:paraId="3115314E" w14:textId="77777777" w:rsidR="00705DE8" w:rsidRPr="00A1425D" w:rsidRDefault="00705DE8" w:rsidP="00CD04CA">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甲と乙は、本覚書締結に関し、知り得た相手方の秘密・情報（公知のものを除き）を相手方の同意なく第三者に漏洩・開示してはならない。</w:t>
      </w:r>
    </w:p>
    <w:p w14:paraId="15114844" w14:textId="77777777" w:rsidR="00705DE8" w:rsidRPr="00A1425D" w:rsidRDefault="00705DE8" w:rsidP="00705DE8">
      <w:pPr>
        <w:ind w:leftChars="451" w:left="992" w:rightChars="452" w:right="994" w:firstLine="1"/>
        <w:rPr>
          <w:color w:val="000000" w:themeColor="text1"/>
          <w:sz w:val="21"/>
          <w:szCs w:val="21"/>
          <w:lang w:eastAsia="ja-JP"/>
        </w:rPr>
      </w:pPr>
    </w:p>
    <w:p w14:paraId="530E24C1" w14:textId="65F0C581"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8</w:t>
      </w:r>
      <w:r w:rsidRPr="00A1425D">
        <w:rPr>
          <w:rFonts w:hint="eastAsia"/>
          <w:color w:val="000000" w:themeColor="text1"/>
          <w:sz w:val="21"/>
          <w:szCs w:val="21"/>
          <w:lang w:eastAsia="ja-JP"/>
        </w:rPr>
        <w:t>条（管轄裁判所）</w:t>
      </w:r>
    </w:p>
    <w:p w14:paraId="60A4E7F6" w14:textId="77777777" w:rsidR="00705DE8" w:rsidRPr="00A1425D" w:rsidRDefault="00705DE8" w:rsidP="00CD04CA">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本覚書に関し、甲と乙の間に紛争が生じた場合は、那覇地方裁判所を専属の合意管轄裁判所とする。</w:t>
      </w:r>
    </w:p>
    <w:p w14:paraId="3163BF21" w14:textId="77777777" w:rsidR="00705DE8" w:rsidRPr="00A1425D" w:rsidRDefault="00705DE8" w:rsidP="00705DE8">
      <w:pPr>
        <w:ind w:leftChars="451" w:left="992" w:rightChars="452" w:right="994" w:firstLine="1"/>
        <w:rPr>
          <w:color w:val="000000" w:themeColor="text1"/>
          <w:sz w:val="21"/>
          <w:szCs w:val="21"/>
          <w:lang w:eastAsia="ja-JP"/>
        </w:rPr>
      </w:pPr>
    </w:p>
    <w:p w14:paraId="5AA82B01" w14:textId="6CC7DBBB"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9</w:t>
      </w:r>
      <w:r w:rsidRPr="00A1425D">
        <w:rPr>
          <w:rFonts w:hint="eastAsia"/>
          <w:color w:val="000000" w:themeColor="text1"/>
          <w:sz w:val="21"/>
          <w:szCs w:val="21"/>
          <w:lang w:eastAsia="ja-JP"/>
        </w:rPr>
        <w:t>条（準拠法）</w:t>
      </w:r>
    </w:p>
    <w:p w14:paraId="0086B34A" w14:textId="77777777" w:rsidR="00705DE8" w:rsidRPr="00A1425D" w:rsidRDefault="00705DE8" w:rsidP="00CD04CA">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本覚書については、日本国法を準拠法とする。</w:t>
      </w:r>
    </w:p>
    <w:p w14:paraId="4A98BCE7" w14:textId="77777777" w:rsidR="00705DE8" w:rsidRPr="00A1425D" w:rsidRDefault="00705DE8" w:rsidP="00705DE8">
      <w:pPr>
        <w:ind w:leftChars="451" w:left="992" w:rightChars="452" w:right="994" w:firstLine="1"/>
        <w:rPr>
          <w:color w:val="000000" w:themeColor="text1"/>
          <w:sz w:val="21"/>
          <w:szCs w:val="21"/>
          <w:lang w:eastAsia="ja-JP"/>
        </w:rPr>
      </w:pPr>
    </w:p>
    <w:p w14:paraId="6093CB66" w14:textId="0B9A0B72"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第</w:t>
      </w:r>
      <w:r w:rsidR="0009709C" w:rsidRPr="00A1425D">
        <w:rPr>
          <w:color w:val="000000" w:themeColor="text1"/>
          <w:sz w:val="21"/>
          <w:szCs w:val="21"/>
          <w:lang w:eastAsia="ja-JP"/>
        </w:rPr>
        <w:t>10</w:t>
      </w:r>
      <w:r w:rsidRPr="00A1425D">
        <w:rPr>
          <w:rFonts w:hint="eastAsia"/>
          <w:color w:val="000000" w:themeColor="text1"/>
          <w:sz w:val="21"/>
          <w:szCs w:val="21"/>
          <w:lang w:eastAsia="ja-JP"/>
        </w:rPr>
        <w:t>条（協議事項）</w:t>
      </w:r>
    </w:p>
    <w:p w14:paraId="20EEF96C" w14:textId="77777777" w:rsidR="00705DE8" w:rsidRPr="00A1425D" w:rsidRDefault="00705DE8" w:rsidP="00CD04CA">
      <w:pPr>
        <w:ind w:leftChars="451" w:left="992" w:rightChars="452" w:right="994" w:firstLineChars="100" w:firstLine="210"/>
        <w:rPr>
          <w:color w:val="000000" w:themeColor="text1"/>
          <w:sz w:val="21"/>
          <w:szCs w:val="21"/>
          <w:lang w:eastAsia="ja-JP"/>
        </w:rPr>
      </w:pPr>
      <w:r w:rsidRPr="00A1425D">
        <w:rPr>
          <w:rFonts w:hint="eastAsia"/>
          <w:color w:val="000000" w:themeColor="text1"/>
          <w:sz w:val="21"/>
          <w:szCs w:val="21"/>
          <w:lang w:eastAsia="ja-JP"/>
        </w:rPr>
        <w:t>この本覚書に定めのない事項及び本覚書の解釈に疑義が生じた場合は、民法その他関係法令の規定等及び慣習に従い、甲乙誠意を持って協議の上、決定するものとする。</w:t>
      </w:r>
    </w:p>
    <w:p w14:paraId="0AE37742" w14:textId="77777777" w:rsidR="00705DE8" w:rsidRPr="00A1425D" w:rsidRDefault="00705DE8" w:rsidP="00705DE8">
      <w:pPr>
        <w:ind w:leftChars="451" w:left="992" w:rightChars="452" w:right="994" w:firstLine="1"/>
        <w:rPr>
          <w:color w:val="000000" w:themeColor="text1"/>
          <w:sz w:val="21"/>
          <w:szCs w:val="21"/>
          <w:lang w:eastAsia="ja-JP"/>
        </w:rPr>
      </w:pPr>
    </w:p>
    <w:p w14:paraId="5362DC58" w14:textId="07D70823"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本覚書の締結の証として、本書を</w:t>
      </w:r>
      <w:r w:rsidR="0009709C" w:rsidRPr="00A1425D">
        <w:rPr>
          <w:color w:val="000000" w:themeColor="text1"/>
          <w:sz w:val="21"/>
          <w:szCs w:val="21"/>
          <w:lang w:eastAsia="ja-JP"/>
        </w:rPr>
        <w:t>2</w:t>
      </w:r>
      <w:r w:rsidRPr="00A1425D">
        <w:rPr>
          <w:rFonts w:hint="eastAsia"/>
          <w:color w:val="000000" w:themeColor="text1"/>
          <w:sz w:val="21"/>
          <w:szCs w:val="21"/>
          <w:lang w:eastAsia="ja-JP"/>
        </w:rPr>
        <w:t>部作成し、甲乙は記名捺印の上、各</w:t>
      </w:r>
      <w:r w:rsidR="0009709C" w:rsidRPr="00A1425D">
        <w:rPr>
          <w:color w:val="000000" w:themeColor="text1"/>
          <w:sz w:val="21"/>
          <w:szCs w:val="21"/>
          <w:lang w:eastAsia="ja-JP"/>
        </w:rPr>
        <w:t>1</w:t>
      </w:r>
      <w:r w:rsidRPr="00A1425D">
        <w:rPr>
          <w:rFonts w:hint="eastAsia"/>
          <w:color w:val="000000" w:themeColor="text1"/>
          <w:sz w:val="21"/>
          <w:szCs w:val="21"/>
          <w:lang w:eastAsia="ja-JP"/>
        </w:rPr>
        <w:t>通を保有する。</w:t>
      </w:r>
    </w:p>
    <w:p w14:paraId="12ABECBF" w14:textId="77777777" w:rsidR="00705DE8" w:rsidRPr="00A1425D" w:rsidRDefault="00705DE8" w:rsidP="00705DE8">
      <w:pPr>
        <w:ind w:leftChars="451" w:left="992" w:rightChars="452" w:right="994" w:firstLine="1"/>
        <w:rPr>
          <w:color w:val="000000" w:themeColor="text1"/>
          <w:sz w:val="21"/>
          <w:szCs w:val="21"/>
          <w:lang w:eastAsia="ja-JP"/>
        </w:rPr>
      </w:pPr>
    </w:p>
    <w:p w14:paraId="68A60784" w14:textId="77777777" w:rsidR="00705DE8" w:rsidRPr="00A1425D" w:rsidRDefault="00705DE8" w:rsidP="00705DE8">
      <w:pPr>
        <w:ind w:leftChars="451" w:left="992" w:rightChars="452" w:right="994" w:firstLine="1"/>
        <w:rPr>
          <w:color w:val="000000" w:themeColor="text1"/>
          <w:sz w:val="21"/>
          <w:szCs w:val="21"/>
          <w:lang w:eastAsia="ja-JP"/>
        </w:rPr>
      </w:pPr>
      <w:r w:rsidRPr="00A1425D">
        <w:rPr>
          <w:rFonts w:hint="eastAsia"/>
          <w:color w:val="000000" w:themeColor="text1"/>
          <w:sz w:val="21"/>
          <w:szCs w:val="21"/>
          <w:lang w:eastAsia="ja-JP"/>
        </w:rPr>
        <w:t xml:space="preserve">　　　令和　　年　　月　　日</w:t>
      </w:r>
    </w:p>
    <w:p w14:paraId="447B52A2" w14:textId="77777777" w:rsidR="00705DE8" w:rsidRPr="00A1425D" w:rsidRDefault="00705DE8" w:rsidP="00705DE8">
      <w:pPr>
        <w:ind w:leftChars="451" w:left="992" w:rightChars="452" w:right="994" w:firstLine="1"/>
        <w:rPr>
          <w:color w:val="000000" w:themeColor="text1"/>
          <w:sz w:val="21"/>
          <w:szCs w:val="21"/>
          <w:lang w:eastAsia="ja-JP"/>
        </w:rPr>
      </w:pPr>
    </w:p>
    <w:p w14:paraId="6309C12A" w14:textId="791BC7AE" w:rsidR="00CD04CA" w:rsidRPr="00A1425D" w:rsidRDefault="00705DE8" w:rsidP="00CD04CA">
      <w:pPr>
        <w:ind w:leftChars="451" w:left="992" w:rightChars="452" w:right="994" w:firstLine="3828"/>
        <w:rPr>
          <w:color w:val="000000" w:themeColor="text1"/>
          <w:sz w:val="21"/>
          <w:szCs w:val="21"/>
          <w:lang w:eastAsia="ja-JP"/>
        </w:rPr>
      </w:pPr>
      <w:r w:rsidRPr="00A1425D">
        <w:rPr>
          <w:rFonts w:hint="eastAsia"/>
          <w:color w:val="000000" w:themeColor="text1"/>
          <w:sz w:val="21"/>
          <w:szCs w:val="21"/>
          <w:lang w:eastAsia="ja-JP"/>
        </w:rPr>
        <w:t>甲</w:t>
      </w:r>
      <w:r w:rsidRPr="00A1425D">
        <w:rPr>
          <w:color w:val="000000" w:themeColor="text1"/>
          <w:sz w:val="21"/>
          <w:szCs w:val="21"/>
          <w:lang w:eastAsia="ja-JP"/>
        </w:rPr>
        <w:tab/>
      </w:r>
      <w:r w:rsidR="00CD04CA" w:rsidRPr="00A1425D">
        <w:rPr>
          <w:rFonts w:hint="eastAsia"/>
          <w:color w:val="000000" w:themeColor="text1"/>
          <w:sz w:val="21"/>
          <w:szCs w:val="21"/>
          <w:lang w:eastAsia="ja-JP"/>
        </w:rPr>
        <w:t xml:space="preserve">　</w:t>
      </w:r>
      <w:r w:rsidRPr="00A1425D">
        <w:rPr>
          <w:color w:val="000000" w:themeColor="text1"/>
          <w:sz w:val="21"/>
          <w:szCs w:val="21"/>
          <w:lang w:eastAsia="ja-JP"/>
        </w:rPr>
        <w:t>沖縄県中頭郡西原町字千原</w:t>
      </w:r>
      <w:r w:rsidR="0009709C" w:rsidRPr="00A1425D">
        <w:rPr>
          <w:color w:val="000000" w:themeColor="text1"/>
          <w:sz w:val="21"/>
          <w:szCs w:val="21"/>
          <w:lang w:eastAsia="ja-JP"/>
        </w:rPr>
        <w:t>1</w:t>
      </w:r>
      <w:r w:rsidRPr="00A1425D">
        <w:rPr>
          <w:color w:val="000000" w:themeColor="text1"/>
          <w:sz w:val="21"/>
          <w:szCs w:val="21"/>
          <w:lang w:eastAsia="ja-JP"/>
        </w:rPr>
        <w:t>番地</w:t>
      </w:r>
    </w:p>
    <w:p w14:paraId="4A1DD81C" w14:textId="3222259D" w:rsidR="00705DE8" w:rsidRPr="00A1425D" w:rsidRDefault="00705DE8" w:rsidP="00CD04CA">
      <w:pPr>
        <w:ind w:leftChars="451" w:left="992" w:rightChars="452" w:right="994" w:firstLineChars="2050" w:firstLine="4305"/>
        <w:rPr>
          <w:color w:val="000000" w:themeColor="text1"/>
          <w:sz w:val="21"/>
          <w:szCs w:val="21"/>
          <w:lang w:eastAsia="ja-JP"/>
        </w:rPr>
      </w:pPr>
      <w:r w:rsidRPr="00A1425D">
        <w:rPr>
          <w:color w:val="000000" w:themeColor="text1"/>
          <w:sz w:val="21"/>
          <w:szCs w:val="21"/>
          <w:lang w:eastAsia="ja-JP"/>
        </w:rPr>
        <w:t>国立大学法人琉球大学</w:t>
      </w:r>
    </w:p>
    <w:p w14:paraId="75F87A0B" w14:textId="77777777" w:rsidR="00705DE8" w:rsidRPr="00A1425D" w:rsidRDefault="00705DE8" w:rsidP="00CD04CA">
      <w:pPr>
        <w:ind w:leftChars="451" w:left="992" w:rightChars="452" w:right="994" w:firstLineChars="2100" w:firstLine="4410"/>
        <w:rPr>
          <w:color w:val="000000" w:themeColor="text1"/>
          <w:sz w:val="21"/>
          <w:szCs w:val="21"/>
          <w:lang w:eastAsia="ja-JP"/>
        </w:rPr>
      </w:pPr>
      <w:r w:rsidRPr="00A1425D">
        <w:rPr>
          <w:rFonts w:hint="eastAsia"/>
          <w:color w:val="000000" w:themeColor="text1"/>
          <w:sz w:val="21"/>
          <w:szCs w:val="21"/>
          <w:lang w:eastAsia="ja-JP"/>
        </w:rPr>
        <w:t>学　長</w:t>
      </w:r>
    </w:p>
    <w:p w14:paraId="586EE9F6" w14:textId="77777777" w:rsidR="00705DE8" w:rsidRPr="00A1425D" w:rsidRDefault="00705DE8" w:rsidP="00CD04CA">
      <w:pPr>
        <w:ind w:leftChars="451" w:left="992" w:rightChars="452" w:right="994" w:firstLineChars="2100" w:firstLine="4410"/>
        <w:rPr>
          <w:color w:val="000000" w:themeColor="text1"/>
          <w:sz w:val="21"/>
          <w:szCs w:val="21"/>
          <w:lang w:eastAsia="ja-JP"/>
        </w:rPr>
      </w:pPr>
      <w:r w:rsidRPr="00A1425D">
        <w:rPr>
          <w:rFonts w:hint="eastAsia"/>
          <w:color w:val="000000" w:themeColor="text1"/>
          <w:sz w:val="21"/>
          <w:szCs w:val="21"/>
          <w:lang w:eastAsia="ja-JP"/>
        </w:rPr>
        <w:t>代理人　　上原及び普天間キャンパス担当理事</w:t>
      </w:r>
    </w:p>
    <w:p w14:paraId="321266D9" w14:textId="77777777" w:rsidR="00705DE8" w:rsidRPr="00A1425D" w:rsidRDefault="00705DE8" w:rsidP="00CD04CA">
      <w:pPr>
        <w:ind w:leftChars="451" w:left="992" w:rightChars="452" w:right="994" w:firstLine="3828"/>
        <w:rPr>
          <w:color w:val="000000" w:themeColor="text1"/>
          <w:sz w:val="21"/>
          <w:szCs w:val="21"/>
          <w:lang w:eastAsia="ja-JP"/>
        </w:rPr>
      </w:pPr>
    </w:p>
    <w:p w14:paraId="07005C91" w14:textId="7A7DE58E" w:rsidR="00705DE8" w:rsidRPr="00A1425D" w:rsidRDefault="00705DE8" w:rsidP="00CD04CA">
      <w:pPr>
        <w:ind w:leftChars="451" w:left="992" w:rightChars="452" w:right="994" w:firstLine="3828"/>
        <w:rPr>
          <w:color w:val="000000" w:themeColor="text1"/>
          <w:sz w:val="21"/>
          <w:szCs w:val="21"/>
          <w:lang w:eastAsia="ja-JP"/>
        </w:rPr>
      </w:pPr>
      <w:r w:rsidRPr="00A1425D">
        <w:rPr>
          <w:rFonts w:hint="eastAsia"/>
          <w:color w:val="000000" w:themeColor="text1"/>
          <w:sz w:val="21"/>
          <w:szCs w:val="21"/>
          <w:lang w:eastAsia="ja-JP"/>
        </w:rPr>
        <w:t>乙</w:t>
      </w:r>
      <w:r w:rsidR="00CD04CA" w:rsidRPr="00A1425D">
        <w:rPr>
          <w:rFonts w:hint="eastAsia"/>
          <w:color w:val="000000" w:themeColor="text1"/>
          <w:sz w:val="21"/>
          <w:szCs w:val="21"/>
          <w:lang w:eastAsia="ja-JP"/>
        </w:rPr>
        <w:t xml:space="preserve">　</w:t>
      </w:r>
      <w:r w:rsidRPr="00A1425D">
        <w:rPr>
          <w:color w:val="000000" w:themeColor="text1"/>
          <w:sz w:val="21"/>
          <w:szCs w:val="21"/>
          <w:lang w:eastAsia="ja-JP"/>
        </w:rPr>
        <w:t>【住所】</w:t>
      </w:r>
    </w:p>
    <w:p w14:paraId="33EBCFF6" w14:textId="77777777" w:rsidR="00705DE8" w:rsidRPr="00A1425D" w:rsidRDefault="00705DE8" w:rsidP="00CD04CA">
      <w:pPr>
        <w:ind w:leftChars="451" w:left="992" w:rightChars="452" w:right="994" w:firstLineChars="2000" w:firstLine="4200"/>
        <w:rPr>
          <w:color w:val="000000" w:themeColor="text1"/>
          <w:sz w:val="21"/>
          <w:szCs w:val="21"/>
          <w:lang w:eastAsia="ja-JP"/>
        </w:rPr>
      </w:pPr>
      <w:r w:rsidRPr="00A1425D">
        <w:rPr>
          <w:rFonts w:hint="eastAsia"/>
          <w:color w:val="000000" w:themeColor="text1"/>
          <w:sz w:val="21"/>
          <w:szCs w:val="21"/>
          <w:lang w:eastAsia="ja-JP"/>
        </w:rPr>
        <w:t>【民間機関等の名称】</w:t>
      </w:r>
    </w:p>
    <w:p w14:paraId="75C81C38" w14:textId="7895ED6D" w:rsidR="00705DE8" w:rsidRPr="00705DE8" w:rsidRDefault="00705DE8" w:rsidP="00CD04CA">
      <w:pPr>
        <w:ind w:leftChars="451" w:left="992" w:rightChars="452" w:right="994" w:firstLineChars="2000" w:firstLine="4200"/>
        <w:rPr>
          <w:color w:val="FF0000"/>
          <w:sz w:val="21"/>
          <w:szCs w:val="21"/>
          <w:lang w:eastAsia="ja-JP"/>
        </w:rPr>
      </w:pPr>
      <w:r w:rsidRPr="00A1425D">
        <w:rPr>
          <w:rFonts w:hint="eastAsia"/>
          <w:color w:val="000000" w:themeColor="text1"/>
          <w:sz w:val="21"/>
          <w:szCs w:val="21"/>
          <w:lang w:eastAsia="ja-JP"/>
        </w:rPr>
        <w:t>【代表者氏名】</w:t>
      </w:r>
    </w:p>
    <w:sectPr w:rsidR="00705DE8" w:rsidRPr="00705DE8">
      <w:pgSz w:w="11920" w:h="16850"/>
      <w:pgMar w:top="1580" w:right="44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76A4" w14:textId="77777777" w:rsidR="00EF15FC" w:rsidRDefault="00EF15FC" w:rsidP="001C16CE">
      <w:r>
        <w:separator/>
      </w:r>
    </w:p>
  </w:endnote>
  <w:endnote w:type="continuationSeparator" w:id="0">
    <w:p w14:paraId="4F6520BA" w14:textId="77777777" w:rsidR="00EF15FC" w:rsidRDefault="00EF15FC" w:rsidP="001C16CE">
      <w:r>
        <w:continuationSeparator/>
      </w:r>
    </w:p>
  </w:endnote>
  <w:endnote w:type="continuationNotice" w:id="1">
    <w:p w14:paraId="667D3F1F" w14:textId="77777777" w:rsidR="00EF15FC" w:rsidRDefault="00EF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5AAB" w14:textId="77777777" w:rsidR="00EF15FC" w:rsidRDefault="00EF15FC" w:rsidP="001C16CE">
      <w:r>
        <w:separator/>
      </w:r>
    </w:p>
  </w:footnote>
  <w:footnote w:type="continuationSeparator" w:id="0">
    <w:p w14:paraId="0ACC226B" w14:textId="77777777" w:rsidR="00EF15FC" w:rsidRDefault="00EF15FC" w:rsidP="001C16CE">
      <w:r>
        <w:continuationSeparator/>
      </w:r>
    </w:p>
  </w:footnote>
  <w:footnote w:type="continuationNotice" w:id="1">
    <w:p w14:paraId="48AA6549" w14:textId="77777777" w:rsidR="00EF15FC" w:rsidRDefault="00EF15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5B9"/>
    <w:multiLevelType w:val="hybridMultilevel"/>
    <w:tmpl w:val="3640C0B6"/>
    <w:lvl w:ilvl="0" w:tplc="B0E027C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773F3E"/>
    <w:multiLevelType w:val="hybridMultilevel"/>
    <w:tmpl w:val="03845EAA"/>
    <w:lvl w:ilvl="0" w:tplc="05E8F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89672A9"/>
    <w:multiLevelType w:val="hybridMultilevel"/>
    <w:tmpl w:val="386006A8"/>
    <w:lvl w:ilvl="0" w:tplc="9DC2C02E">
      <w:start w:val="1"/>
      <w:numFmt w:val="decimal"/>
      <w:lvlText w:val="(%1)"/>
      <w:lvlJc w:val="left"/>
      <w:pPr>
        <w:ind w:left="836" w:hanging="425"/>
      </w:pPr>
      <w:rPr>
        <w:rFonts w:ascii="Century" w:eastAsia="Century" w:hAnsi="Century" w:cs="Century" w:hint="default"/>
        <w:spacing w:val="-11"/>
        <w:w w:val="100"/>
        <w:sz w:val="21"/>
        <w:szCs w:val="21"/>
      </w:rPr>
    </w:lvl>
    <w:lvl w:ilvl="1" w:tplc="3DE041AE">
      <w:numFmt w:val="bullet"/>
      <w:lvlText w:val="•"/>
      <w:lvlJc w:val="left"/>
      <w:pPr>
        <w:ind w:left="1661" w:hanging="425"/>
      </w:pPr>
      <w:rPr>
        <w:rFonts w:hint="default"/>
      </w:rPr>
    </w:lvl>
    <w:lvl w:ilvl="2" w:tplc="2C8C4C9C">
      <w:numFmt w:val="bullet"/>
      <w:lvlText w:val="•"/>
      <w:lvlJc w:val="left"/>
      <w:pPr>
        <w:ind w:left="2482" w:hanging="425"/>
      </w:pPr>
      <w:rPr>
        <w:rFonts w:hint="default"/>
      </w:rPr>
    </w:lvl>
    <w:lvl w:ilvl="3" w:tplc="68B41F34">
      <w:numFmt w:val="bullet"/>
      <w:lvlText w:val="•"/>
      <w:lvlJc w:val="left"/>
      <w:pPr>
        <w:ind w:left="3303" w:hanging="425"/>
      </w:pPr>
      <w:rPr>
        <w:rFonts w:hint="default"/>
      </w:rPr>
    </w:lvl>
    <w:lvl w:ilvl="4" w:tplc="64822D62">
      <w:numFmt w:val="bullet"/>
      <w:lvlText w:val="•"/>
      <w:lvlJc w:val="left"/>
      <w:pPr>
        <w:ind w:left="4124" w:hanging="425"/>
      </w:pPr>
      <w:rPr>
        <w:rFonts w:hint="default"/>
      </w:rPr>
    </w:lvl>
    <w:lvl w:ilvl="5" w:tplc="9490E4F8">
      <w:numFmt w:val="bullet"/>
      <w:lvlText w:val="•"/>
      <w:lvlJc w:val="left"/>
      <w:pPr>
        <w:ind w:left="4945" w:hanging="425"/>
      </w:pPr>
      <w:rPr>
        <w:rFonts w:hint="default"/>
      </w:rPr>
    </w:lvl>
    <w:lvl w:ilvl="6" w:tplc="B8B0F0DA">
      <w:numFmt w:val="bullet"/>
      <w:lvlText w:val="•"/>
      <w:lvlJc w:val="left"/>
      <w:pPr>
        <w:ind w:left="5766" w:hanging="425"/>
      </w:pPr>
      <w:rPr>
        <w:rFonts w:hint="default"/>
      </w:rPr>
    </w:lvl>
    <w:lvl w:ilvl="7" w:tplc="5F3AA718">
      <w:numFmt w:val="bullet"/>
      <w:lvlText w:val="•"/>
      <w:lvlJc w:val="left"/>
      <w:pPr>
        <w:ind w:left="6587" w:hanging="425"/>
      </w:pPr>
      <w:rPr>
        <w:rFonts w:hint="default"/>
      </w:rPr>
    </w:lvl>
    <w:lvl w:ilvl="8" w:tplc="CB7E20D6">
      <w:numFmt w:val="bullet"/>
      <w:lvlText w:val="•"/>
      <w:lvlJc w:val="left"/>
      <w:pPr>
        <w:ind w:left="7408" w:hanging="425"/>
      </w:pPr>
      <w:rPr>
        <w:rFonts w:hint="default"/>
      </w:rPr>
    </w:lvl>
  </w:abstractNum>
  <w:abstractNum w:abstractNumId="3" w15:restartNumberingAfterBreak="0">
    <w:nsid w:val="2F1D1D1A"/>
    <w:multiLevelType w:val="hybridMultilevel"/>
    <w:tmpl w:val="0332004A"/>
    <w:lvl w:ilvl="0" w:tplc="A602243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05972E3"/>
    <w:multiLevelType w:val="hybridMultilevel"/>
    <w:tmpl w:val="71F08A4A"/>
    <w:lvl w:ilvl="0" w:tplc="AC20F446">
      <w:start w:val="1"/>
      <w:numFmt w:val="decimal"/>
      <w:lvlText w:val="(%1)"/>
      <w:lvlJc w:val="left"/>
      <w:pPr>
        <w:ind w:left="836" w:hanging="425"/>
      </w:pPr>
      <w:rPr>
        <w:rFonts w:ascii="Century" w:eastAsia="Century" w:hAnsi="Century" w:cs="Century" w:hint="default"/>
        <w:spacing w:val="-11"/>
        <w:w w:val="100"/>
        <w:sz w:val="21"/>
        <w:szCs w:val="21"/>
      </w:rPr>
    </w:lvl>
    <w:lvl w:ilvl="1" w:tplc="C55CE7EA">
      <w:numFmt w:val="bullet"/>
      <w:lvlText w:val="•"/>
      <w:lvlJc w:val="left"/>
      <w:pPr>
        <w:ind w:left="1661" w:hanging="425"/>
      </w:pPr>
      <w:rPr>
        <w:rFonts w:hint="default"/>
      </w:rPr>
    </w:lvl>
    <w:lvl w:ilvl="2" w:tplc="A3A0B9BC">
      <w:numFmt w:val="bullet"/>
      <w:lvlText w:val="•"/>
      <w:lvlJc w:val="left"/>
      <w:pPr>
        <w:ind w:left="2482" w:hanging="425"/>
      </w:pPr>
      <w:rPr>
        <w:rFonts w:hint="default"/>
      </w:rPr>
    </w:lvl>
    <w:lvl w:ilvl="3" w:tplc="178A8B76">
      <w:numFmt w:val="bullet"/>
      <w:lvlText w:val="•"/>
      <w:lvlJc w:val="left"/>
      <w:pPr>
        <w:ind w:left="3303" w:hanging="425"/>
      </w:pPr>
      <w:rPr>
        <w:rFonts w:hint="default"/>
      </w:rPr>
    </w:lvl>
    <w:lvl w:ilvl="4" w:tplc="C3B213C2">
      <w:numFmt w:val="bullet"/>
      <w:lvlText w:val="•"/>
      <w:lvlJc w:val="left"/>
      <w:pPr>
        <w:ind w:left="4124" w:hanging="425"/>
      </w:pPr>
      <w:rPr>
        <w:rFonts w:hint="default"/>
      </w:rPr>
    </w:lvl>
    <w:lvl w:ilvl="5" w:tplc="703A03FE">
      <w:numFmt w:val="bullet"/>
      <w:lvlText w:val="•"/>
      <w:lvlJc w:val="left"/>
      <w:pPr>
        <w:ind w:left="4945" w:hanging="425"/>
      </w:pPr>
      <w:rPr>
        <w:rFonts w:hint="default"/>
      </w:rPr>
    </w:lvl>
    <w:lvl w:ilvl="6" w:tplc="6B144772">
      <w:numFmt w:val="bullet"/>
      <w:lvlText w:val="•"/>
      <w:lvlJc w:val="left"/>
      <w:pPr>
        <w:ind w:left="5766" w:hanging="425"/>
      </w:pPr>
      <w:rPr>
        <w:rFonts w:hint="default"/>
      </w:rPr>
    </w:lvl>
    <w:lvl w:ilvl="7" w:tplc="3880002C">
      <w:numFmt w:val="bullet"/>
      <w:lvlText w:val="•"/>
      <w:lvlJc w:val="left"/>
      <w:pPr>
        <w:ind w:left="6587" w:hanging="425"/>
      </w:pPr>
      <w:rPr>
        <w:rFonts w:hint="default"/>
      </w:rPr>
    </w:lvl>
    <w:lvl w:ilvl="8" w:tplc="08A28E2C">
      <w:numFmt w:val="bullet"/>
      <w:lvlText w:val="•"/>
      <w:lvlJc w:val="left"/>
      <w:pPr>
        <w:ind w:left="7408" w:hanging="425"/>
      </w:pPr>
      <w:rPr>
        <w:rFonts w:hint="default"/>
      </w:rPr>
    </w:lvl>
  </w:abstractNum>
  <w:abstractNum w:abstractNumId="5" w15:restartNumberingAfterBreak="0">
    <w:nsid w:val="3935549B"/>
    <w:multiLevelType w:val="hybridMultilevel"/>
    <w:tmpl w:val="21FABA94"/>
    <w:lvl w:ilvl="0" w:tplc="52FCF90A">
      <w:start w:val="1"/>
      <w:numFmt w:val="decimal"/>
      <w:lvlText w:val="(%1)"/>
      <w:lvlJc w:val="left"/>
      <w:pPr>
        <w:ind w:left="953" w:hanging="315"/>
      </w:pPr>
      <w:rPr>
        <w:rFonts w:hint="default"/>
        <w:spacing w:val="-4"/>
        <w:w w:val="99"/>
      </w:rPr>
    </w:lvl>
    <w:lvl w:ilvl="1" w:tplc="BC60625E">
      <w:numFmt w:val="bullet"/>
      <w:lvlText w:val="•"/>
      <w:lvlJc w:val="left"/>
      <w:pPr>
        <w:ind w:left="1779" w:hanging="315"/>
      </w:pPr>
      <w:rPr>
        <w:rFonts w:hint="default"/>
      </w:rPr>
    </w:lvl>
    <w:lvl w:ilvl="2" w:tplc="3F6C8C00">
      <w:numFmt w:val="bullet"/>
      <w:lvlText w:val="•"/>
      <w:lvlJc w:val="left"/>
      <w:pPr>
        <w:ind w:left="2599" w:hanging="315"/>
      </w:pPr>
      <w:rPr>
        <w:rFonts w:hint="default"/>
      </w:rPr>
    </w:lvl>
    <w:lvl w:ilvl="3" w:tplc="483219AE">
      <w:numFmt w:val="bullet"/>
      <w:lvlText w:val="•"/>
      <w:lvlJc w:val="left"/>
      <w:pPr>
        <w:ind w:left="3419" w:hanging="315"/>
      </w:pPr>
      <w:rPr>
        <w:rFonts w:hint="default"/>
      </w:rPr>
    </w:lvl>
    <w:lvl w:ilvl="4" w:tplc="7674C488">
      <w:numFmt w:val="bullet"/>
      <w:lvlText w:val="•"/>
      <w:lvlJc w:val="left"/>
      <w:pPr>
        <w:ind w:left="4239" w:hanging="315"/>
      </w:pPr>
      <w:rPr>
        <w:rFonts w:hint="default"/>
      </w:rPr>
    </w:lvl>
    <w:lvl w:ilvl="5" w:tplc="23D272FA">
      <w:numFmt w:val="bullet"/>
      <w:lvlText w:val="•"/>
      <w:lvlJc w:val="left"/>
      <w:pPr>
        <w:ind w:left="5059" w:hanging="315"/>
      </w:pPr>
      <w:rPr>
        <w:rFonts w:hint="default"/>
      </w:rPr>
    </w:lvl>
    <w:lvl w:ilvl="6" w:tplc="660669C4">
      <w:numFmt w:val="bullet"/>
      <w:lvlText w:val="•"/>
      <w:lvlJc w:val="left"/>
      <w:pPr>
        <w:ind w:left="5879" w:hanging="315"/>
      </w:pPr>
      <w:rPr>
        <w:rFonts w:hint="default"/>
      </w:rPr>
    </w:lvl>
    <w:lvl w:ilvl="7" w:tplc="E8E07920">
      <w:numFmt w:val="bullet"/>
      <w:lvlText w:val="•"/>
      <w:lvlJc w:val="left"/>
      <w:pPr>
        <w:ind w:left="6699" w:hanging="315"/>
      </w:pPr>
      <w:rPr>
        <w:rFonts w:hint="default"/>
      </w:rPr>
    </w:lvl>
    <w:lvl w:ilvl="8" w:tplc="6634331A">
      <w:numFmt w:val="bullet"/>
      <w:lvlText w:val="•"/>
      <w:lvlJc w:val="left"/>
      <w:pPr>
        <w:ind w:left="7519" w:hanging="315"/>
      </w:pPr>
      <w:rPr>
        <w:rFonts w:hint="default"/>
      </w:rPr>
    </w:lvl>
  </w:abstractNum>
  <w:abstractNum w:abstractNumId="6" w15:restartNumberingAfterBreak="0">
    <w:nsid w:val="3AB02175"/>
    <w:multiLevelType w:val="hybridMultilevel"/>
    <w:tmpl w:val="425421D4"/>
    <w:lvl w:ilvl="0" w:tplc="4E6841D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3FAD05C1"/>
    <w:multiLevelType w:val="hybridMultilevel"/>
    <w:tmpl w:val="C6125198"/>
    <w:lvl w:ilvl="0" w:tplc="DE3073B8">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47AA1779"/>
    <w:multiLevelType w:val="hybridMultilevel"/>
    <w:tmpl w:val="D52C8F40"/>
    <w:lvl w:ilvl="0" w:tplc="FDD0C64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5C2B383F"/>
    <w:multiLevelType w:val="hybridMultilevel"/>
    <w:tmpl w:val="FBFCAE44"/>
    <w:lvl w:ilvl="0" w:tplc="FA425A68">
      <w:start w:val="1"/>
      <w:numFmt w:val="decimal"/>
      <w:lvlText w:val="(%1)"/>
      <w:lvlJc w:val="left"/>
      <w:pPr>
        <w:ind w:left="834" w:hanging="428"/>
      </w:pPr>
      <w:rPr>
        <w:rFonts w:ascii="Century" w:eastAsia="Century" w:hAnsi="Century" w:cs="Century" w:hint="default"/>
        <w:spacing w:val="-11"/>
        <w:w w:val="100"/>
        <w:sz w:val="21"/>
        <w:szCs w:val="21"/>
      </w:rPr>
    </w:lvl>
    <w:lvl w:ilvl="1" w:tplc="DFB0E83C">
      <w:numFmt w:val="bullet"/>
      <w:lvlText w:val="•"/>
      <w:lvlJc w:val="left"/>
      <w:pPr>
        <w:ind w:left="1661" w:hanging="428"/>
      </w:pPr>
      <w:rPr>
        <w:rFonts w:hint="default"/>
      </w:rPr>
    </w:lvl>
    <w:lvl w:ilvl="2" w:tplc="CFF8DABE">
      <w:numFmt w:val="bullet"/>
      <w:lvlText w:val="•"/>
      <w:lvlJc w:val="left"/>
      <w:pPr>
        <w:ind w:left="2482" w:hanging="428"/>
      </w:pPr>
      <w:rPr>
        <w:rFonts w:hint="default"/>
      </w:rPr>
    </w:lvl>
    <w:lvl w:ilvl="3" w:tplc="330E2AEE">
      <w:numFmt w:val="bullet"/>
      <w:lvlText w:val="•"/>
      <w:lvlJc w:val="left"/>
      <w:pPr>
        <w:ind w:left="3303" w:hanging="428"/>
      </w:pPr>
      <w:rPr>
        <w:rFonts w:hint="default"/>
      </w:rPr>
    </w:lvl>
    <w:lvl w:ilvl="4" w:tplc="61684866">
      <w:numFmt w:val="bullet"/>
      <w:lvlText w:val="•"/>
      <w:lvlJc w:val="left"/>
      <w:pPr>
        <w:ind w:left="4124" w:hanging="428"/>
      </w:pPr>
      <w:rPr>
        <w:rFonts w:hint="default"/>
      </w:rPr>
    </w:lvl>
    <w:lvl w:ilvl="5" w:tplc="C60C2FD4">
      <w:numFmt w:val="bullet"/>
      <w:lvlText w:val="•"/>
      <w:lvlJc w:val="left"/>
      <w:pPr>
        <w:ind w:left="4945" w:hanging="428"/>
      </w:pPr>
      <w:rPr>
        <w:rFonts w:hint="default"/>
      </w:rPr>
    </w:lvl>
    <w:lvl w:ilvl="6" w:tplc="32B46C0A">
      <w:numFmt w:val="bullet"/>
      <w:lvlText w:val="•"/>
      <w:lvlJc w:val="left"/>
      <w:pPr>
        <w:ind w:left="5766" w:hanging="428"/>
      </w:pPr>
      <w:rPr>
        <w:rFonts w:hint="default"/>
      </w:rPr>
    </w:lvl>
    <w:lvl w:ilvl="7" w:tplc="3D429B60">
      <w:numFmt w:val="bullet"/>
      <w:lvlText w:val="•"/>
      <w:lvlJc w:val="left"/>
      <w:pPr>
        <w:ind w:left="6587" w:hanging="428"/>
      </w:pPr>
      <w:rPr>
        <w:rFonts w:hint="default"/>
      </w:rPr>
    </w:lvl>
    <w:lvl w:ilvl="8" w:tplc="25B86234">
      <w:numFmt w:val="bullet"/>
      <w:lvlText w:val="•"/>
      <w:lvlJc w:val="left"/>
      <w:pPr>
        <w:ind w:left="7408" w:hanging="428"/>
      </w:pPr>
      <w:rPr>
        <w:rFonts w:hint="default"/>
      </w:rPr>
    </w:lvl>
  </w:abstractNum>
  <w:abstractNum w:abstractNumId="10" w15:restartNumberingAfterBreak="0">
    <w:nsid w:val="631B603B"/>
    <w:multiLevelType w:val="hybridMultilevel"/>
    <w:tmpl w:val="E6A60DCE"/>
    <w:lvl w:ilvl="0" w:tplc="F8103186">
      <w:start w:val="1"/>
      <w:numFmt w:val="decimal"/>
      <w:lvlText w:val="(%1)"/>
      <w:lvlJc w:val="left"/>
      <w:pPr>
        <w:ind w:left="836" w:hanging="428"/>
      </w:pPr>
      <w:rPr>
        <w:rFonts w:ascii="Century" w:eastAsia="Century" w:hAnsi="Century" w:cs="Century" w:hint="default"/>
        <w:spacing w:val="-11"/>
        <w:w w:val="100"/>
        <w:sz w:val="21"/>
        <w:szCs w:val="21"/>
      </w:rPr>
    </w:lvl>
    <w:lvl w:ilvl="1" w:tplc="4F0CFDC2">
      <w:start w:val="1"/>
      <w:numFmt w:val="decimal"/>
      <w:lvlText w:val="(%2)"/>
      <w:lvlJc w:val="left"/>
      <w:pPr>
        <w:ind w:left="1155" w:hanging="514"/>
      </w:pPr>
      <w:rPr>
        <w:rFonts w:ascii="ＭＳ 明朝" w:eastAsia="ＭＳ 明朝" w:hAnsi="ＭＳ 明朝" w:cs="ＭＳ 明朝" w:hint="default"/>
        <w:spacing w:val="-3"/>
        <w:w w:val="100"/>
        <w:sz w:val="21"/>
        <w:szCs w:val="21"/>
      </w:rPr>
    </w:lvl>
    <w:lvl w:ilvl="2" w:tplc="94F85564">
      <w:numFmt w:val="bullet"/>
      <w:lvlText w:val="•"/>
      <w:lvlJc w:val="left"/>
      <w:pPr>
        <w:ind w:left="2036" w:hanging="514"/>
      </w:pPr>
      <w:rPr>
        <w:rFonts w:hint="default"/>
      </w:rPr>
    </w:lvl>
    <w:lvl w:ilvl="3" w:tplc="6B30A9F8">
      <w:numFmt w:val="bullet"/>
      <w:lvlText w:val="•"/>
      <w:lvlJc w:val="left"/>
      <w:pPr>
        <w:ind w:left="2913" w:hanging="514"/>
      </w:pPr>
      <w:rPr>
        <w:rFonts w:hint="default"/>
      </w:rPr>
    </w:lvl>
    <w:lvl w:ilvl="4" w:tplc="1D164F9E">
      <w:numFmt w:val="bullet"/>
      <w:lvlText w:val="•"/>
      <w:lvlJc w:val="left"/>
      <w:pPr>
        <w:ind w:left="3790" w:hanging="514"/>
      </w:pPr>
      <w:rPr>
        <w:rFonts w:hint="default"/>
      </w:rPr>
    </w:lvl>
    <w:lvl w:ilvl="5" w:tplc="F650046E">
      <w:numFmt w:val="bullet"/>
      <w:lvlText w:val="•"/>
      <w:lvlJc w:val="left"/>
      <w:pPr>
        <w:ind w:left="4667" w:hanging="514"/>
      </w:pPr>
      <w:rPr>
        <w:rFonts w:hint="default"/>
      </w:rPr>
    </w:lvl>
    <w:lvl w:ilvl="6" w:tplc="628A9E48">
      <w:numFmt w:val="bullet"/>
      <w:lvlText w:val="•"/>
      <w:lvlJc w:val="left"/>
      <w:pPr>
        <w:ind w:left="5544" w:hanging="514"/>
      </w:pPr>
      <w:rPr>
        <w:rFonts w:hint="default"/>
      </w:rPr>
    </w:lvl>
    <w:lvl w:ilvl="7" w:tplc="B0100950">
      <w:numFmt w:val="bullet"/>
      <w:lvlText w:val="•"/>
      <w:lvlJc w:val="left"/>
      <w:pPr>
        <w:ind w:left="6420" w:hanging="514"/>
      </w:pPr>
      <w:rPr>
        <w:rFonts w:hint="default"/>
      </w:rPr>
    </w:lvl>
    <w:lvl w:ilvl="8" w:tplc="AD088CA0">
      <w:numFmt w:val="bullet"/>
      <w:lvlText w:val="•"/>
      <w:lvlJc w:val="left"/>
      <w:pPr>
        <w:ind w:left="7297" w:hanging="514"/>
      </w:pPr>
      <w:rPr>
        <w:rFonts w:hint="default"/>
      </w:rPr>
    </w:lvl>
  </w:abstractNum>
  <w:abstractNum w:abstractNumId="11" w15:restartNumberingAfterBreak="0">
    <w:nsid w:val="6AB55E1C"/>
    <w:multiLevelType w:val="hybridMultilevel"/>
    <w:tmpl w:val="3F481EF8"/>
    <w:lvl w:ilvl="0" w:tplc="745E99D2">
      <w:start w:val="1"/>
      <w:numFmt w:val="decimal"/>
      <w:lvlText w:val="(%1)"/>
      <w:lvlJc w:val="left"/>
      <w:pPr>
        <w:ind w:left="836" w:hanging="425"/>
      </w:pPr>
      <w:rPr>
        <w:rFonts w:ascii="Century" w:eastAsia="Century" w:hAnsi="Century" w:cs="Century" w:hint="default"/>
        <w:spacing w:val="-11"/>
        <w:w w:val="100"/>
        <w:sz w:val="21"/>
        <w:szCs w:val="21"/>
      </w:rPr>
    </w:lvl>
    <w:lvl w:ilvl="1" w:tplc="B058D3F0">
      <w:numFmt w:val="bullet"/>
      <w:lvlText w:val="•"/>
      <w:lvlJc w:val="left"/>
      <w:pPr>
        <w:ind w:left="1661" w:hanging="425"/>
      </w:pPr>
      <w:rPr>
        <w:rFonts w:hint="default"/>
      </w:rPr>
    </w:lvl>
    <w:lvl w:ilvl="2" w:tplc="2E7C99F2">
      <w:numFmt w:val="bullet"/>
      <w:lvlText w:val="•"/>
      <w:lvlJc w:val="left"/>
      <w:pPr>
        <w:ind w:left="2482" w:hanging="425"/>
      </w:pPr>
      <w:rPr>
        <w:rFonts w:hint="default"/>
      </w:rPr>
    </w:lvl>
    <w:lvl w:ilvl="3" w:tplc="73D2C4DE">
      <w:numFmt w:val="bullet"/>
      <w:lvlText w:val="•"/>
      <w:lvlJc w:val="left"/>
      <w:pPr>
        <w:ind w:left="3303" w:hanging="425"/>
      </w:pPr>
      <w:rPr>
        <w:rFonts w:hint="default"/>
      </w:rPr>
    </w:lvl>
    <w:lvl w:ilvl="4" w:tplc="F6466DDA">
      <w:numFmt w:val="bullet"/>
      <w:lvlText w:val="•"/>
      <w:lvlJc w:val="left"/>
      <w:pPr>
        <w:ind w:left="4124" w:hanging="425"/>
      </w:pPr>
      <w:rPr>
        <w:rFonts w:hint="default"/>
      </w:rPr>
    </w:lvl>
    <w:lvl w:ilvl="5" w:tplc="E786AE2C">
      <w:numFmt w:val="bullet"/>
      <w:lvlText w:val="•"/>
      <w:lvlJc w:val="left"/>
      <w:pPr>
        <w:ind w:left="4945" w:hanging="425"/>
      </w:pPr>
      <w:rPr>
        <w:rFonts w:hint="default"/>
      </w:rPr>
    </w:lvl>
    <w:lvl w:ilvl="6" w:tplc="3EB4CEF4">
      <w:numFmt w:val="bullet"/>
      <w:lvlText w:val="•"/>
      <w:lvlJc w:val="left"/>
      <w:pPr>
        <w:ind w:left="5766" w:hanging="425"/>
      </w:pPr>
      <w:rPr>
        <w:rFonts w:hint="default"/>
      </w:rPr>
    </w:lvl>
    <w:lvl w:ilvl="7" w:tplc="07EE832E">
      <w:numFmt w:val="bullet"/>
      <w:lvlText w:val="•"/>
      <w:lvlJc w:val="left"/>
      <w:pPr>
        <w:ind w:left="6587" w:hanging="425"/>
      </w:pPr>
      <w:rPr>
        <w:rFonts w:hint="default"/>
      </w:rPr>
    </w:lvl>
    <w:lvl w:ilvl="8" w:tplc="E5A6C50E">
      <w:numFmt w:val="bullet"/>
      <w:lvlText w:val="•"/>
      <w:lvlJc w:val="left"/>
      <w:pPr>
        <w:ind w:left="7408" w:hanging="425"/>
      </w:pPr>
      <w:rPr>
        <w:rFonts w:hint="default"/>
      </w:rPr>
    </w:lvl>
  </w:abstractNum>
  <w:abstractNum w:abstractNumId="12" w15:restartNumberingAfterBreak="0">
    <w:nsid w:val="72131934"/>
    <w:multiLevelType w:val="hybridMultilevel"/>
    <w:tmpl w:val="2CD2E288"/>
    <w:lvl w:ilvl="0" w:tplc="E5D80E62">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3" w15:restartNumberingAfterBreak="0">
    <w:nsid w:val="7D475310"/>
    <w:multiLevelType w:val="hybridMultilevel"/>
    <w:tmpl w:val="533C9100"/>
    <w:lvl w:ilvl="0" w:tplc="488EC0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17479981">
    <w:abstractNumId w:val="5"/>
  </w:num>
  <w:num w:numId="2" w16cid:durableId="69474339">
    <w:abstractNumId w:val="10"/>
  </w:num>
  <w:num w:numId="3" w16cid:durableId="1879391747">
    <w:abstractNumId w:val="4"/>
  </w:num>
  <w:num w:numId="4" w16cid:durableId="1068108708">
    <w:abstractNumId w:val="11"/>
  </w:num>
  <w:num w:numId="5" w16cid:durableId="1786002625">
    <w:abstractNumId w:val="9"/>
  </w:num>
  <w:num w:numId="6" w16cid:durableId="1657756388">
    <w:abstractNumId w:val="2"/>
  </w:num>
  <w:num w:numId="7" w16cid:durableId="1061517763">
    <w:abstractNumId w:val="7"/>
  </w:num>
  <w:num w:numId="8" w16cid:durableId="895317117">
    <w:abstractNumId w:val="6"/>
  </w:num>
  <w:num w:numId="9" w16cid:durableId="877426018">
    <w:abstractNumId w:val="8"/>
  </w:num>
  <w:num w:numId="10" w16cid:durableId="1354921981">
    <w:abstractNumId w:val="12"/>
  </w:num>
  <w:num w:numId="11" w16cid:durableId="1016925553">
    <w:abstractNumId w:val="0"/>
  </w:num>
  <w:num w:numId="12" w16cid:durableId="1196117709">
    <w:abstractNumId w:val="3"/>
  </w:num>
  <w:num w:numId="13" w16cid:durableId="1209682194">
    <w:abstractNumId w:val="1"/>
  </w:num>
  <w:num w:numId="14" w16cid:durableId="2102605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51FBD"/>
    <w:rsid w:val="000048AA"/>
    <w:rsid w:val="00013DC6"/>
    <w:rsid w:val="000233B6"/>
    <w:rsid w:val="00051B79"/>
    <w:rsid w:val="000550A0"/>
    <w:rsid w:val="000660F3"/>
    <w:rsid w:val="0007586E"/>
    <w:rsid w:val="00091058"/>
    <w:rsid w:val="0009709C"/>
    <w:rsid w:val="000A5105"/>
    <w:rsid w:val="000D7393"/>
    <w:rsid w:val="000E123D"/>
    <w:rsid w:val="000F312F"/>
    <w:rsid w:val="000F5ECA"/>
    <w:rsid w:val="00127AE1"/>
    <w:rsid w:val="0015396A"/>
    <w:rsid w:val="00162388"/>
    <w:rsid w:val="00176936"/>
    <w:rsid w:val="00197DC6"/>
    <w:rsid w:val="001A1D2D"/>
    <w:rsid w:val="001A5486"/>
    <w:rsid w:val="001C16CE"/>
    <w:rsid w:val="001C2EB8"/>
    <w:rsid w:val="001D0594"/>
    <w:rsid w:val="001E7257"/>
    <w:rsid w:val="001F22C6"/>
    <w:rsid w:val="00204BB5"/>
    <w:rsid w:val="00225411"/>
    <w:rsid w:val="00231640"/>
    <w:rsid w:val="00236686"/>
    <w:rsid w:val="00241FDC"/>
    <w:rsid w:val="00251FBD"/>
    <w:rsid w:val="00266E26"/>
    <w:rsid w:val="00281B55"/>
    <w:rsid w:val="002A5C19"/>
    <w:rsid w:val="002B6040"/>
    <w:rsid w:val="002C3EED"/>
    <w:rsid w:val="002F015F"/>
    <w:rsid w:val="002F25F4"/>
    <w:rsid w:val="002F3DCB"/>
    <w:rsid w:val="003001A6"/>
    <w:rsid w:val="003026CD"/>
    <w:rsid w:val="00303370"/>
    <w:rsid w:val="00305F5C"/>
    <w:rsid w:val="0033179F"/>
    <w:rsid w:val="00346739"/>
    <w:rsid w:val="0034684E"/>
    <w:rsid w:val="00346F59"/>
    <w:rsid w:val="003531A8"/>
    <w:rsid w:val="003632AE"/>
    <w:rsid w:val="003904E6"/>
    <w:rsid w:val="00397C7C"/>
    <w:rsid w:val="003A6D37"/>
    <w:rsid w:val="003A7D81"/>
    <w:rsid w:val="003D719A"/>
    <w:rsid w:val="003E2DF5"/>
    <w:rsid w:val="003F20EA"/>
    <w:rsid w:val="004050D4"/>
    <w:rsid w:val="00410033"/>
    <w:rsid w:val="00415195"/>
    <w:rsid w:val="0042532C"/>
    <w:rsid w:val="004266C0"/>
    <w:rsid w:val="00433244"/>
    <w:rsid w:val="0044405B"/>
    <w:rsid w:val="00475FCB"/>
    <w:rsid w:val="0048412E"/>
    <w:rsid w:val="004875C3"/>
    <w:rsid w:val="00487E2D"/>
    <w:rsid w:val="00497F10"/>
    <w:rsid w:val="004C0201"/>
    <w:rsid w:val="004F0EAB"/>
    <w:rsid w:val="004F289A"/>
    <w:rsid w:val="004F533F"/>
    <w:rsid w:val="00507FB6"/>
    <w:rsid w:val="00521CA8"/>
    <w:rsid w:val="00532DE0"/>
    <w:rsid w:val="00563FF8"/>
    <w:rsid w:val="00585FB4"/>
    <w:rsid w:val="005E1B72"/>
    <w:rsid w:val="005E4619"/>
    <w:rsid w:val="005F55EE"/>
    <w:rsid w:val="00622EE1"/>
    <w:rsid w:val="00623831"/>
    <w:rsid w:val="00653A8B"/>
    <w:rsid w:val="00656D50"/>
    <w:rsid w:val="00663CE8"/>
    <w:rsid w:val="006755FF"/>
    <w:rsid w:val="00675B55"/>
    <w:rsid w:val="006959BB"/>
    <w:rsid w:val="006968C2"/>
    <w:rsid w:val="006A377A"/>
    <w:rsid w:val="006D2D9F"/>
    <w:rsid w:val="006E471C"/>
    <w:rsid w:val="006F07DA"/>
    <w:rsid w:val="006F240F"/>
    <w:rsid w:val="006F4B4D"/>
    <w:rsid w:val="00703F72"/>
    <w:rsid w:val="00705DE8"/>
    <w:rsid w:val="00705F8F"/>
    <w:rsid w:val="00710F3E"/>
    <w:rsid w:val="00713E44"/>
    <w:rsid w:val="00721B43"/>
    <w:rsid w:val="00726CB0"/>
    <w:rsid w:val="00732783"/>
    <w:rsid w:val="0073421F"/>
    <w:rsid w:val="00737DC3"/>
    <w:rsid w:val="007458A6"/>
    <w:rsid w:val="00764145"/>
    <w:rsid w:val="007809C9"/>
    <w:rsid w:val="007835AA"/>
    <w:rsid w:val="007963F3"/>
    <w:rsid w:val="00796610"/>
    <w:rsid w:val="00797AE4"/>
    <w:rsid w:val="007A77E8"/>
    <w:rsid w:val="007A79ED"/>
    <w:rsid w:val="007B5102"/>
    <w:rsid w:val="007C1565"/>
    <w:rsid w:val="007D21CC"/>
    <w:rsid w:val="007E07B9"/>
    <w:rsid w:val="007F5F8B"/>
    <w:rsid w:val="0081571F"/>
    <w:rsid w:val="00825DD9"/>
    <w:rsid w:val="008266B0"/>
    <w:rsid w:val="0083650D"/>
    <w:rsid w:val="00837F85"/>
    <w:rsid w:val="00840C46"/>
    <w:rsid w:val="00840E42"/>
    <w:rsid w:val="00842723"/>
    <w:rsid w:val="00846E8B"/>
    <w:rsid w:val="00861DCF"/>
    <w:rsid w:val="00892E96"/>
    <w:rsid w:val="008E0AD8"/>
    <w:rsid w:val="008E3B1F"/>
    <w:rsid w:val="008F0F31"/>
    <w:rsid w:val="008F5CC2"/>
    <w:rsid w:val="009451FF"/>
    <w:rsid w:val="00950CBE"/>
    <w:rsid w:val="00962D96"/>
    <w:rsid w:val="009726D4"/>
    <w:rsid w:val="00995B84"/>
    <w:rsid w:val="009A00C7"/>
    <w:rsid w:val="009A6A46"/>
    <w:rsid w:val="009C0D00"/>
    <w:rsid w:val="00A076F7"/>
    <w:rsid w:val="00A10E1C"/>
    <w:rsid w:val="00A118ED"/>
    <w:rsid w:val="00A1425D"/>
    <w:rsid w:val="00A24208"/>
    <w:rsid w:val="00A73B69"/>
    <w:rsid w:val="00A86DF2"/>
    <w:rsid w:val="00AA6A8B"/>
    <w:rsid w:val="00AF1FED"/>
    <w:rsid w:val="00B1158E"/>
    <w:rsid w:val="00B149E6"/>
    <w:rsid w:val="00B34517"/>
    <w:rsid w:val="00B36F58"/>
    <w:rsid w:val="00B37438"/>
    <w:rsid w:val="00B40A40"/>
    <w:rsid w:val="00B4707B"/>
    <w:rsid w:val="00B57A7E"/>
    <w:rsid w:val="00B64368"/>
    <w:rsid w:val="00B827A8"/>
    <w:rsid w:val="00B8413D"/>
    <w:rsid w:val="00B95EEF"/>
    <w:rsid w:val="00BA4916"/>
    <w:rsid w:val="00BE1535"/>
    <w:rsid w:val="00BE2DEB"/>
    <w:rsid w:val="00BF4A25"/>
    <w:rsid w:val="00C13FFC"/>
    <w:rsid w:val="00C56FE1"/>
    <w:rsid w:val="00C90BCF"/>
    <w:rsid w:val="00CA1A5B"/>
    <w:rsid w:val="00CA6246"/>
    <w:rsid w:val="00CB0892"/>
    <w:rsid w:val="00CB4681"/>
    <w:rsid w:val="00CD04CA"/>
    <w:rsid w:val="00D166E9"/>
    <w:rsid w:val="00D27957"/>
    <w:rsid w:val="00D27CFD"/>
    <w:rsid w:val="00D5613B"/>
    <w:rsid w:val="00D637C7"/>
    <w:rsid w:val="00D70196"/>
    <w:rsid w:val="00D770C0"/>
    <w:rsid w:val="00D81F12"/>
    <w:rsid w:val="00D83DA4"/>
    <w:rsid w:val="00D9156F"/>
    <w:rsid w:val="00D93D5F"/>
    <w:rsid w:val="00DC59A4"/>
    <w:rsid w:val="00E01B59"/>
    <w:rsid w:val="00E32BE7"/>
    <w:rsid w:val="00E36835"/>
    <w:rsid w:val="00E4284E"/>
    <w:rsid w:val="00E503CB"/>
    <w:rsid w:val="00E61488"/>
    <w:rsid w:val="00E709CB"/>
    <w:rsid w:val="00E8257B"/>
    <w:rsid w:val="00E901EE"/>
    <w:rsid w:val="00E9600C"/>
    <w:rsid w:val="00E960EB"/>
    <w:rsid w:val="00EC13DD"/>
    <w:rsid w:val="00EE6895"/>
    <w:rsid w:val="00EE7D7A"/>
    <w:rsid w:val="00EF15FC"/>
    <w:rsid w:val="00EF5EE7"/>
    <w:rsid w:val="00EF7A7B"/>
    <w:rsid w:val="00F016E7"/>
    <w:rsid w:val="00F033D4"/>
    <w:rsid w:val="00F053ED"/>
    <w:rsid w:val="00F22DF0"/>
    <w:rsid w:val="00F31782"/>
    <w:rsid w:val="00F740B1"/>
    <w:rsid w:val="00F80125"/>
    <w:rsid w:val="00F95427"/>
    <w:rsid w:val="00FA00AB"/>
    <w:rsid w:val="00FB0413"/>
    <w:rsid w:val="00FD3CD4"/>
    <w:rsid w:val="00FD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4641EB6"/>
  <w15:docId w15:val="{EE489D04-F7E5-4DB3-BB91-F11D1A69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943" w:right="4155"/>
      <w:outlineLvl w:val="0"/>
    </w:pPr>
    <w:rPr>
      <w:sz w:val="24"/>
      <w:szCs w:val="24"/>
    </w:rPr>
  </w:style>
  <w:style w:type="paragraph" w:styleId="2">
    <w:name w:val="heading 2"/>
    <w:basedOn w:val="a"/>
    <w:uiPriority w:val="9"/>
    <w:unhideWhenUsed/>
    <w:qFormat/>
    <w:pPr>
      <w:ind w:left="462" w:right="206"/>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3FF8"/>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2"/>
      <w:ind w:left="836" w:hanging="426"/>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585FB4"/>
    <w:rPr>
      <w:sz w:val="18"/>
      <w:szCs w:val="18"/>
    </w:rPr>
  </w:style>
  <w:style w:type="paragraph" w:styleId="a6">
    <w:name w:val="annotation text"/>
    <w:basedOn w:val="a"/>
    <w:link w:val="a7"/>
    <w:uiPriority w:val="99"/>
    <w:unhideWhenUsed/>
    <w:rsid w:val="00585FB4"/>
  </w:style>
  <w:style w:type="character" w:customStyle="1" w:styleId="a7">
    <w:name w:val="コメント文字列 (文字)"/>
    <w:basedOn w:val="a0"/>
    <w:link w:val="a6"/>
    <w:uiPriority w:val="99"/>
    <w:rsid w:val="00585FB4"/>
    <w:rPr>
      <w:rFonts w:ascii="ＭＳ 明朝" w:eastAsia="ＭＳ 明朝" w:hAnsi="ＭＳ 明朝" w:cs="ＭＳ 明朝"/>
    </w:rPr>
  </w:style>
  <w:style w:type="paragraph" w:styleId="a8">
    <w:name w:val="annotation subject"/>
    <w:basedOn w:val="a6"/>
    <w:next w:val="a6"/>
    <w:link w:val="a9"/>
    <w:uiPriority w:val="99"/>
    <w:semiHidden/>
    <w:unhideWhenUsed/>
    <w:rsid w:val="00585FB4"/>
    <w:rPr>
      <w:b/>
      <w:bCs/>
    </w:rPr>
  </w:style>
  <w:style w:type="character" w:customStyle="1" w:styleId="a9">
    <w:name w:val="コメント内容 (文字)"/>
    <w:basedOn w:val="a7"/>
    <w:link w:val="a8"/>
    <w:uiPriority w:val="99"/>
    <w:semiHidden/>
    <w:rsid w:val="00585FB4"/>
    <w:rPr>
      <w:rFonts w:ascii="ＭＳ 明朝" w:eastAsia="ＭＳ 明朝" w:hAnsi="ＭＳ 明朝" w:cs="ＭＳ 明朝"/>
      <w:b/>
      <w:bCs/>
    </w:rPr>
  </w:style>
  <w:style w:type="paragraph" w:styleId="aa">
    <w:name w:val="Date"/>
    <w:basedOn w:val="a"/>
    <w:next w:val="a"/>
    <w:link w:val="ab"/>
    <w:uiPriority w:val="99"/>
    <w:semiHidden/>
    <w:unhideWhenUsed/>
    <w:rsid w:val="00585FB4"/>
  </w:style>
  <w:style w:type="character" w:customStyle="1" w:styleId="ab">
    <w:name w:val="日付 (文字)"/>
    <w:basedOn w:val="a0"/>
    <w:link w:val="aa"/>
    <w:uiPriority w:val="99"/>
    <w:semiHidden/>
    <w:rsid w:val="00585FB4"/>
    <w:rPr>
      <w:rFonts w:ascii="ＭＳ 明朝" w:eastAsia="ＭＳ 明朝" w:hAnsi="ＭＳ 明朝" w:cs="ＭＳ 明朝"/>
    </w:rPr>
  </w:style>
  <w:style w:type="paragraph" w:styleId="ac">
    <w:name w:val="Revision"/>
    <w:hidden/>
    <w:uiPriority w:val="99"/>
    <w:semiHidden/>
    <w:rsid w:val="00FB0413"/>
    <w:pPr>
      <w:widowControl/>
      <w:autoSpaceDE/>
      <w:autoSpaceDN/>
    </w:pPr>
    <w:rPr>
      <w:rFonts w:ascii="ＭＳ 明朝" w:eastAsia="ＭＳ 明朝" w:hAnsi="ＭＳ 明朝" w:cs="ＭＳ 明朝"/>
    </w:rPr>
  </w:style>
  <w:style w:type="paragraph" w:styleId="ad">
    <w:name w:val="header"/>
    <w:basedOn w:val="a"/>
    <w:link w:val="ae"/>
    <w:uiPriority w:val="99"/>
    <w:unhideWhenUsed/>
    <w:rsid w:val="001C16CE"/>
    <w:pPr>
      <w:tabs>
        <w:tab w:val="center" w:pos="4252"/>
        <w:tab w:val="right" w:pos="8504"/>
      </w:tabs>
      <w:snapToGrid w:val="0"/>
    </w:pPr>
  </w:style>
  <w:style w:type="character" w:customStyle="1" w:styleId="ae">
    <w:name w:val="ヘッダー (文字)"/>
    <w:basedOn w:val="a0"/>
    <w:link w:val="ad"/>
    <w:uiPriority w:val="99"/>
    <w:rsid w:val="001C16CE"/>
    <w:rPr>
      <w:rFonts w:ascii="ＭＳ 明朝" w:eastAsia="ＭＳ 明朝" w:hAnsi="ＭＳ 明朝" w:cs="ＭＳ 明朝"/>
    </w:rPr>
  </w:style>
  <w:style w:type="paragraph" w:styleId="af">
    <w:name w:val="footer"/>
    <w:basedOn w:val="a"/>
    <w:link w:val="af0"/>
    <w:uiPriority w:val="99"/>
    <w:unhideWhenUsed/>
    <w:rsid w:val="001C16CE"/>
    <w:pPr>
      <w:tabs>
        <w:tab w:val="center" w:pos="4252"/>
        <w:tab w:val="right" w:pos="8504"/>
      </w:tabs>
      <w:snapToGrid w:val="0"/>
    </w:pPr>
  </w:style>
  <w:style w:type="character" w:customStyle="1" w:styleId="af0">
    <w:name w:val="フッター (文字)"/>
    <w:basedOn w:val="a0"/>
    <w:link w:val="af"/>
    <w:uiPriority w:val="99"/>
    <w:rsid w:val="001C16CE"/>
    <w:rPr>
      <w:rFonts w:ascii="ＭＳ 明朝" w:eastAsia="ＭＳ 明朝" w:hAnsi="ＭＳ 明朝" w:cs="ＭＳ 明朝"/>
    </w:rPr>
  </w:style>
  <w:style w:type="table" w:styleId="af1">
    <w:name w:val="Table Grid"/>
    <w:basedOn w:val="a1"/>
    <w:uiPriority w:val="39"/>
    <w:rsid w:val="0042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B38211F36AC64E8FF8043E6F699271" ma:contentTypeVersion="12" ma:contentTypeDescription="新しいドキュメントを作成します。" ma:contentTypeScope="" ma:versionID="d9a5e67d71e7b60f2bcffc97c43717a7">
  <xsd:schema xmlns:xsd="http://www.w3.org/2001/XMLSchema" xmlns:xs="http://www.w3.org/2001/XMLSchema" xmlns:p="http://schemas.microsoft.com/office/2006/metadata/properties" xmlns:ns2="2a6265ff-cb43-45e0-8f49-4e0259689eac" xmlns:ns3="7d048008-2f6c-4fa9-827f-3b7d020b048e" targetNamespace="http://schemas.microsoft.com/office/2006/metadata/properties" ma:root="true" ma:fieldsID="6118bb0c7cc479da4f2321dbf36aa937" ns2:_="" ns3:_="">
    <xsd:import namespace="2a6265ff-cb43-45e0-8f49-4e0259689eac"/>
    <xsd:import namespace="7d048008-2f6c-4fa9-827f-3b7d020b0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265ff-cb43-45e0-8f49-4e0259689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48008-2f6c-4fa9-827f-3b7d020b048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f6362ae-0355-49c0-b9f2-3c6806d8dcd5}" ma:internalName="TaxCatchAll" ma:showField="CatchAllData" ma:web="7d048008-2f6c-4fa9-827f-3b7d020b0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EB41C-E77C-47A1-ACF1-AA8521A09475}">
  <ds:schemaRefs>
    <ds:schemaRef ds:uri="http://schemas.openxmlformats.org/officeDocument/2006/bibliography"/>
  </ds:schemaRefs>
</ds:datastoreItem>
</file>

<file path=customXml/itemProps2.xml><?xml version="1.0" encoding="utf-8"?>
<ds:datastoreItem xmlns:ds="http://schemas.openxmlformats.org/officeDocument/2006/customXml" ds:itemID="{544202F3-A716-4305-AA62-A8E4E492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265ff-cb43-45e0-8f49-4e0259689eac"/>
    <ds:schemaRef ds:uri="7d048008-2f6c-4fa9-827f-3b7d020b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A26E4-8DCF-4BDF-B4DD-CC56D59AF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2998</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byssoumu</dc:creator>
  <cp:lastModifiedBy>翁長　佑衣(上原キャンパス事務部企画課)</cp:lastModifiedBy>
  <cp:revision>87</cp:revision>
  <cp:lastPrinted>2024-09-24T01:13:00Z</cp:lastPrinted>
  <dcterms:created xsi:type="dcterms:W3CDTF">2024-05-21T06:34:00Z</dcterms:created>
  <dcterms:modified xsi:type="dcterms:W3CDTF">2024-10-09T04:18:00Z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Word 用 Acrobat PDFMaker 20</vt:lpwstr>
  </property>
  <property fmtid="{D5CDD505-2E9C-101B-9397-08002B2CF9AE}" pid="4" name="LastSaved">
    <vt:filetime>2024-05-21T00:00:00Z</vt:filetime>
  </property>
</Properties>
</file>