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C486" w14:textId="77777777" w:rsidR="00BD089E" w:rsidRPr="00C95FD0" w:rsidRDefault="00BD089E" w:rsidP="00412B1E">
      <w:pPr>
        <w:pStyle w:val="a3"/>
        <w:suppressAutoHyphens w:val="0"/>
        <w:kinsoku/>
        <w:autoSpaceDE/>
        <w:autoSpaceDN/>
        <w:adjustRightInd/>
        <w:spacing w:line="364" w:lineRule="exact"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別紙</w:t>
      </w:r>
      <w:r>
        <w:rPr>
          <w:rFonts w:asciiTheme="minorEastAsia" w:eastAsiaTheme="minorEastAsia" w:hAnsiTheme="minorEastAsia" w:cs="ＭＳ Ｐ明朝" w:hint="eastAsia"/>
          <w:color w:val="000000" w:themeColor="text1"/>
        </w:rPr>
        <w:t>３</w:t>
      </w:r>
    </w:p>
    <w:p w14:paraId="0DA014CF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ind w:left="7010" w:hangingChars="2200" w:hanging="7010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　　　　　　　　　　　　　　　　　　　　　　　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年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日</w:t>
      </w:r>
    </w:p>
    <w:p w14:paraId="514B11A7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　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殿</w:t>
      </w:r>
    </w:p>
    <w:p w14:paraId="47F1264F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09577B18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　　　　　　　　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国立大学法人琉球大学総合企画戦略部長</w:t>
      </w:r>
    </w:p>
    <w:p w14:paraId="7C1A0BC0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0E41C242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0BC61B0C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rFonts w:asciiTheme="minorEastAsia" w:eastAsiaTheme="minorEastAsia" w:hAnsiTheme="minorEastAsia" w:cs="ＭＳ Ｐ明朝"/>
          <w:color w:val="000000" w:themeColor="text1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国立大学法人琉球大学産学官連携推進施設の使用について（通知）</w:t>
      </w:r>
    </w:p>
    <w:p w14:paraId="4A085042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3BFBD6F5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 xml:space="preserve">　　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年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proofErr w:type="gramStart"/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日付け</w:t>
      </w:r>
      <w:proofErr w:type="gramEnd"/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で申請のあった標記のことについて，申請書に基づき下記のとおり使用を許可します。</w:t>
      </w:r>
    </w:p>
    <w:p w14:paraId="47724CD2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使用にあたっては，使用内規及び使用要項（別紙３）等を遵守願います。</w:t>
      </w:r>
    </w:p>
    <w:p w14:paraId="06F9E9A3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3C84C16C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記</w:t>
      </w:r>
    </w:p>
    <w:p w14:paraId="4BFD1058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4668DE14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 xml:space="preserve">１．使　用　期　間：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年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 xml:space="preserve">日　～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年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日</w:t>
      </w:r>
    </w:p>
    <w:p w14:paraId="401C8480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２．</w:t>
      </w:r>
      <w:r w:rsidRPr="00DD66ED">
        <w:rPr>
          <w:rFonts w:asciiTheme="minorEastAsia" w:eastAsiaTheme="minorEastAsia" w:hAnsiTheme="minorEastAsia" w:cs="ＭＳ Ｐ明朝" w:hint="eastAsia"/>
          <w:color w:val="000000" w:themeColor="text1"/>
          <w:w w:val="78"/>
          <w:fitText w:val="1484" w:id="-1265970944"/>
        </w:rPr>
        <w:t>産学官連携推進施</w:t>
      </w:r>
      <w:r w:rsidRPr="00DD66ED">
        <w:rPr>
          <w:rFonts w:asciiTheme="minorEastAsia" w:eastAsiaTheme="minorEastAsia" w:hAnsiTheme="minorEastAsia" w:cs="ＭＳ Ｐ明朝" w:hint="eastAsia"/>
          <w:color w:val="000000" w:themeColor="text1"/>
          <w:spacing w:val="11"/>
          <w:w w:val="78"/>
          <w:fitText w:val="1484" w:id="-1265970944"/>
        </w:rPr>
        <w:t>設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：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棟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号室（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㎡）</w:t>
      </w:r>
    </w:p>
    <w:p w14:paraId="2113F72C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３．</w:t>
      </w:r>
      <w:r w:rsidRPr="00412B1E">
        <w:rPr>
          <w:rFonts w:asciiTheme="minorEastAsia" w:eastAsiaTheme="minorEastAsia" w:hAnsiTheme="minorEastAsia" w:cs="ＭＳ Ｐ明朝" w:hint="eastAsia"/>
          <w:color w:val="000000" w:themeColor="text1"/>
          <w:spacing w:val="214"/>
          <w:fitText w:val="1484" w:id="-1265970943"/>
        </w:rPr>
        <w:t>使用</w:t>
      </w:r>
      <w:r w:rsidRPr="00412B1E">
        <w:rPr>
          <w:rFonts w:asciiTheme="minorEastAsia" w:eastAsiaTheme="minorEastAsia" w:hAnsiTheme="minorEastAsia" w:cs="ＭＳ Ｐ明朝" w:hint="eastAsia"/>
          <w:color w:val="000000" w:themeColor="text1"/>
          <w:fitText w:val="1484" w:id="-1265970943"/>
        </w:rPr>
        <w:t>料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：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円（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円×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㎡×</w:t>
      </w:r>
      <w:r w:rsidRPr="00C95FD0">
        <w:rPr>
          <w:rFonts w:asciiTheme="minorEastAsia" w:eastAsiaTheme="minorEastAsia" w:hAnsiTheme="minorEastAsia" w:cs="ＭＳ Ｐ明朝"/>
          <w:color w:val="000000" w:themeColor="text1"/>
        </w:rPr>
        <w:t xml:space="preserve"> 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月）</w:t>
      </w:r>
    </w:p>
    <w:p w14:paraId="15FE1034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４．</w:t>
      </w:r>
      <w:r w:rsidRPr="00412B1E">
        <w:rPr>
          <w:rFonts w:asciiTheme="minorEastAsia" w:eastAsiaTheme="minorEastAsia" w:hAnsiTheme="minorEastAsia" w:cs="ＭＳ Ｐ明朝" w:hint="eastAsia"/>
          <w:color w:val="000000" w:themeColor="text1"/>
          <w:spacing w:val="107"/>
          <w:fitText w:val="1484" w:id="-1265970942"/>
        </w:rPr>
        <w:t>支払方</w:t>
      </w:r>
      <w:r w:rsidRPr="00412B1E">
        <w:rPr>
          <w:rFonts w:asciiTheme="minorEastAsia" w:eastAsiaTheme="minorEastAsia" w:hAnsiTheme="minorEastAsia" w:cs="ＭＳ Ｐ明朝" w:hint="eastAsia"/>
          <w:color w:val="000000" w:themeColor="text1"/>
          <w:spacing w:val="1"/>
          <w:fitText w:val="1484" w:id="-1265970942"/>
        </w:rPr>
        <w:t>法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：</w:t>
      </w:r>
    </w:p>
    <w:p w14:paraId="4EC05DBA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５．</w:t>
      </w:r>
      <w:r w:rsidRPr="00412B1E">
        <w:rPr>
          <w:rFonts w:asciiTheme="minorEastAsia" w:eastAsiaTheme="minorEastAsia" w:hAnsiTheme="minorEastAsia" w:cs="ＭＳ Ｐ明朝" w:hint="eastAsia"/>
          <w:color w:val="000000" w:themeColor="text1"/>
          <w:spacing w:val="214"/>
          <w:fitText w:val="1484" w:id="-1265970941"/>
        </w:rPr>
        <w:t>その</w:t>
      </w:r>
      <w:r w:rsidRPr="00412B1E">
        <w:rPr>
          <w:rFonts w:asciiTheme="minorEastAsia" w:eastAsiaTheme="minorEastAsia" w:hAnsiTheme="minorEastAsia" w:cs="ＭＳ Ｐ明朝" w:hint="eastAsia"/>
          <w:color w:val="000000" w:themeColor="text1"/>
          <w:fitText w:val="1484" w:id="-1265970941"/>
        </w:rPr>
        <w:t>他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：</w:t>
      </w:r>
    </w:p>
    <w:p w14:paraId="44D8834F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5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－－－－－－－－－－－－－－－－－－－－－－－－－－－－－－－－－－－－－－－</w:t>
      </w:r>
    </w:p>
    <w:p w14:paraId="41324644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ind w:left="7010" w:hangingChars="2200" w:hanging="7010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　　　　　　　　　　　　　　　　　　　　　　　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年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日</w:t>
      </w:r>
    </w:p>
    <w:p w14:paraId="40BE6D01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64689215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　　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殿</w:t>
      </w:r>
    </w:p>
    <w:p w14:paraId="1AB91DDA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ＭＳ Ｐ明朝"/>
          <w:color w:val="000000" w:themeColor="text1"/>
          <w:w w:val="151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　　　　　　　　　　　　　　　　</w:t>
      </w:r>
    </w:p>
    <w:p w14:paraId="4ABAEF17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ind w:firstLineChars="2100" w:firstLine="4452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国立大学法人琉球大学総合企画戦略部長</w:t>
      </w:r>
    </w:p>
    <w:p w14:paraId="0073165B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5A2D6218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1A19260A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rFonts w:asciiTheme="minorEastAsia" w:eastAsiaTheme="minorEastAsia" w:hAnsiTheme="minorEastAsia" w:cs="ＭＳ Ｐ明朝"/>
          <w:color w:val="000000" w:themeColor="text1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国立大学法人琉球大学産学官連携推進施設の使用について（通知）</w:t>
      </w:r>
    </w:p>
    <w:p w14:paraId="51D4FB1D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72B26B30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41C7009B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年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月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</w:t>
      </w:r>
      <w:proofErr w:type="gramStart"/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日付け</w:t>
      </w:r>
      <w:proofErr w:type="gramEnd"/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で申請のあった標記のことについて，下記のとおり使用を不許可とします。</w:t>
      </w:r>
    </w:p>
    <w:p w14:paraId="0A6F1101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記</w:t>
      </w:r>
    </w:p>
    <w:p w14:paraId="61EC0CE8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</w:p>
    <w:p w14:paraId="37B80D4E" w14:textId="77777777" w:rsidR="00BD089E" w:rsidRPr="00C95FD0" w:rsidRDefault="00BD089E" w:rsidP="00412B1E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１．不許可の理由：</w:t>
      </w:r>
    </w:p>
    <w:p w14:paraId="2AE327D4" w14:textId="266B6DA1" w:rsidR="00BD089E" w:rsidRDefault="00BD089E" w:rsidP="00F9316F">
      <w:pPr>
        <w:pStyle w:val="a3"/>
        <w:suppressAutoHyphens w:val="0"/>
        <w:kinsoku/>
        <w:wordWrap/>
        <w:autoSpaceDE/>
        <w:autoSpaceDN/>
        <w:adjustRightInd/>
        <w:spacing w:line="364" w:lineRule="exact"/>
        <w:jc w:val="both"/>
        <w:rPr>
          <w:rFonts w:asciiTheme="minorEastAsia" w:eastAsiaTheme="minorEastAsia" w:hAnsiTheme="minorEastAsia" w:cs="ＭＳ Ｐ明朝"/>
          <w:color w:val="000000" w:themeColor="text1"/>
          <w:spacing w:val="-1"/>
        </w:rPr>
      </w:pPr>
      <w:r w:rsidRPr="00C95FD0">
        <w:rPr>
          <w:rFonts w:asciiTheme="minorEastAsia" w:eastAsiaTheme="minorEastAsia" w:hAnsiTheme="minorEastAsia" w:cs="ＭＳ Ｐ明朝" w:hint="eastAsia"/>
          <w:color w:val="000000" w:themeColor="text1"/>
          <w:w w:val="151"/>
        </w:rPr>
        <w:t xml:space="preserve">　　</w:t>
      </w:r>
      <w:r w:rsidRPr="00C95FD0">
        <w:rPr>
          <w:rFonts w:asciiTheme="minorEastAsia" w:eastAsiaTheme="minorEastAsia" w:hAnsiTheme="minorEastAsia" w:cs="ＭＳ Ｐ明朝" w:hint="eastAsia"/>
          <w:color w:val="000000" w:themeColor="text1"/>
        </w:rPr>
        <w:t>２．</w:t>
      </w:r>
      <w:r w:rsidRPr="00DD66ED">
        <w:rPr>
          <w:rFonts w:asciiTheme="minorEastAsia" w:eastAsiaTheme="minorEastAsia" w:hAnsiTheme="minorEastAsia" w:cs="ＭＳ Ｐ明朝" w:hint="eastAsia"/>
          <w:color w:val="000000" w:themeColor="text1"/>
          <w:spacing w:val="150"/>
          <w:fitText w:val="1278" w:id="-1265886464"/>
        </w:rPr>
        <w:t>その</w:t>
      </w:r>
      <w:r w:rsidRPr="00DD66ED">
        <w:rPr>
          <w:rFonts w:asciiTheme="minorEastAsia" w:eastAsiaTheme="minorEastAsia" w:hAnsiTheme="minorEastAsia" w:cs="ＭＳ Ｐ明朝" w:hint="eastAsia"/>
          <w:color w:val="000000" w:themeColor="text1"/>
          <w:spacing w:val="22"/>
          <w:fitText w:val="1278" w:id="-1265886464"/>
        </w:rPr>
        <w:t>他</w:t>
      </w:r>
    </w:p>
    <w:sectPr w:rsidR="00BD089E" w:rsidSect="006B1471">
      <w:type w:val="continuous"/>
      <w:pgSz w:w="11906" w:h="16838"/>
      <w:pgMar w:top="1418" w:right="1700" w:bottom="1304" w:left="170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F79D" w14:textId="77777777" w:rsidR="00204C36" w:rsidRDefault="00204C36">
      <w:r>
        <w:separator/>
      </w:r>
    </w:p>
  </w:endnote>
  <w:endnote w:type="continuationSeparator" w:id="0">
    <w:p w14:paraId="04043558" w14:textId="77777777" w:rsidR="00204C36" w:rsidRDefault="0020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8FB1" w14:textId="77777777" w:rsidR="00204C36" w:rsidRDefault="00204C36">
      <w:r>
        <w:separator/>
      </w:r>
    </w:p>
  </w:footnote>
  <w:footnote w:type="continuationSeparator" w:id="0">
    <w:p w14:paraId="69AE0CFE" w14:textId="77777777" w:rsidR="00204C36" w:rsidRDefault="0020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9B0"/>
    <w:multiLevelType w:val="hybridMultilevel"/>
    <w:tmpl w:val="E88CF1CA"/>
    <w:lvl w:ilvl="0" w:tplc="F2EAAE54">
      <w:start w:val="1"/>
      <w:numFmt w:val="decimalEnclosedCircle"/>
      <w:lvlText w:val="%1."/>
      <w:lvlJc w:val="left"/>
      <w:pPr>
        <w:ind w:left="72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1" w15:restartNumberingAfterBreak="0">
    <w:nsid w:val="07323450"/>
    <w:multiLevelType w:val="hybridMultilevel"/>
    <w:tmpl w:val="2CB8E9C8"/>
    <w:lvl w:ilvl="0" w:tplc="B274A130">
      <w:start w:val="1"/>
      <w:numFmt w:val="decimalFullWidth"/>
      <w:lvlText w:val="（%1）"/>
      <w:lvlJc w:val="left"/>
      <w:pPr>
        <w:ind w:left="6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" w15:restartNumberingAfterBreak="0">
    <w:nsid w:val="0C4014A8"/>
    <w:multiLevelType w:val="hybridMultilevel"/>
    <w:tmpl w:val="1A9409FC"/>
    <w:lvl w:ilvl="0" w:tplc="7DACA91A">
      <w:start w:val="1"/>
      <w:numFmt w:val="decimalEnclosedCircle"/>
      <w:suff w:val="nothing"/>
      <w:lvlText w:val="%1."/>
      <w:lvlJc w:val="left"/>
      <w:pPr>
        <w:ind w:left="100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3" w15:restartNumberingAfterBreak="0">
    <w:nsid w:val="0CD21271"/>
    <w:multiLevelType w:val="hybridMultilevel"/>
    <w:tmpl w:val="8D72B376"/>
    <w:lvl w:ilvl="0" w:tplc="576C486E">
      <w:start w:val="1"/>
      <w:numFmt w:val="decimalFullWidth"/>
      <w:suff w:val="nothing"/>
      <w:lvlText w:val="（%1）"/>
      <w:lvlJc w:val="left"/>
      <w:pPr>
        <w:ind w:left="72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4" w15:restartNumberingAfterBreak="0">
    <w:nsid w:val="15C83C84"/>
    <w:multiLevelType w:val="hybridMultilevel"/>
    <w:tmpl w:val="E968DD06"/>
    <w:lvl w:ilvl="0" w:tplc="DA4AD5F0">
      <w:start w:val="2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67DBA"/>
    <w:multiLevelType w:val="hybridMultilevel"/>
    <w:tmpl w:val="38184F9C"/>
    <w:lvl w:ilvl="0" w:tplc="2C8C4E68">
      <w:start w:val="1"/>
      <w:numFmt w:val="decimalEnclosedCircle"/>
      <w:lvlText w:val="%1."/>
      <w:lvlJc w:val="left"/>
      <w:pPr>
        <w:ind w:left="65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1CEE7D8C"/>
    <w:multiLevelType w:val="hybridMultilevel"/>
    <w:tmpl w:val="63A89600"/>
    <w:lvl w:ilvl="0" w:tplc="2C8C4E68">
      <w:start w:val="1"/>
      <w:numFmt w:val="decimalEnclosedCircle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21144601"/>
    <w:multiLevelType w:val="hybridMultilevel"/>
    <w:tmpl w:val="B1DE3180"/>
    <w:lvl w:ilvl="0" w:tplc="2C8C4E68">
      <w:start w:val="1"/>
      <w:numFmt w:val="decimalEnclosedCircle"/>
      <w:lvlText w:val="%1."/>
      <w:lvlJc w:val="left"/>
      <w:pPr>
        <w:ind w:left="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8" w15:restartNumberingAfterBreak="0">
    <w:nsid w:val="26CD4D9D"/>
    <w:multiLevelType w:val="hybridMultilevel"/>
    <w:tmpl w:val="745695F8"/>
    <w:lvl w:ilvl="0" w:tplc="2C8C4E68">
      <w:start w:val="1"/>
      <w:numFmt w:val="decimalEnclosedCircle"/>
      <w:lvlText w:val="%1."/>
      <w:lvlJc w:val="left"/>
      <w:pPr>
        <w:ind w:left="100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9" w15:restartNumberingAfterBreak="0">
    <w:nsid w:val="2DFD71D5"/>
    <w:multiLevelType w:val="hybridMultilevel"/>
    <w:tmpl w:val="27B21E82"/>
    <w:lvl w:ilvl="0" w:tplc="C7523BC6">
      <w:start w:val="1"/>
      <w:numFmt w:val="decimalFullWidth"/>
      <w:suff w:val="nothing"/>
      <w:lvlText w:val="（%1）"/>
      <w:lvlJc w:val="left"/>
      <w:pPr>
        <w:ind w:left="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56251152"/>
    <w:multiLevelType w:val="hybridMultilevel"/>
    <w:tmpl w:val="26587EA2"/>
    <w:lvl w:ilvl="0" w:tplc="B274A130">
      <w:start w:val="1"/>
      <w:numFmt w:val="decimalFullWidth"/>
      <w:lvlText w:val="（%1）"/>
      <w:lvlJc w:val="left"/>
      <w:pPr>
        <w:ind w:left="158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6" w:hanging="440"/>
      </w:pPr>
    </w:lvl>
    <w:lvl w:ilvl="3" w:tplc="0409000F" w:tentative="1">
      <w:start w:val="1"/>
      <w:numFmt w:val="decimal"/>
      <w:lvlText w:val="%4."/>
      <w:lvlJc w:val="left"/>
      <w:pPr>
        <w:ind w:left="2906" w:hanging="440"/>
      </w:pPr>
    </w:lvl>
    <w:lvl w:ilvl="4" w:tplc="04090017" w:tentative="1">
      <w:start w:val="1"/>
      <w:numFmt w:val="aiueoFullWidth"/>
      <w:lvlText w:val="(%5)"/>
      <w:lvlJc w:val="left"/>
      <w:pPr>
        <w:ind w:left="33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40"/>
      </w:pPr>
    </w:lvl>
    <w:lvl w:ilvl="6" w:tplc="0409000F" w:tentative="1">
      <w:start w:val="1"/>
      <w:numFmt w:val="decimal"/>
      <w:lvlText w:val="%7."/>
      <w:lvlJc w:val="left"/>
      <w:pPr>
        <w:ind w:left="4226" w:hanging="440"/>
      </w:pPr>
    </w:lvl>
    <w:lvl w:ilvl="7" w:tplc="04090017" w:tentative="1">
      <w:start w:val="1"/>
      <w:numFmt w:val="aiueoFullWidth"/>
      <w:lvlText w:val="(%8)"/>
      <w:lvlJc w:val="left"/>
      <w:pPr>
        <w:ind w:left="46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6" w:hanging="440"/>
      </w:pPr>
    </w:lvl>
  </w:abstractNum>
  <w:abstractNum w:abstractNumId="11" w15:restartNumberingAfterBreak="0">
    <w:nsid w:val="67420B37"/>
    <w:multiLevelType w:val="hybridMultilevel"/>
    <w:tmpl w:val="EB748A0E"/>
    <w:lvl w:ilvl="0" w:tplc="E33C15CE">
      <w:start w:val="4"/>
      <w:numFmt w:val="decimalFullWidth"/>
      <w:lvlText w:val="（%1）"/>
      <w:lvlJc w:val="left"/>
      <w:pPr>
        <w:ind w:left="1006" w:hanging="440"/>
      </w:pPr>
      <w:rPr>
        <w:rFonts w:hint="eastAsia"/>
        <w:shd w:val="pct15" w:color="auto" w:fill="FFFFFF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6B0F79"/>
    <w:multiLevelType w:val="hybridMultilevel"/>
    <w:tmpl w:val="AABA0D6A"/>
    <w:lvl w:ilvl="0" w:tplc="DC26544E">
      <w:start w:val="1"/>
      <w:numFmt w:val="decimalFullWidth"/>
      <w:suff w:val="nothing"/>
      <w:lvlText w:val="（%1）"/>
      <w:lvlJc w:val="left"/>
      <w:pPr>
        <w:ind w:left="720" w:hanging="440"/>
      </w:pPr>
      <w:rPr>
        <w:rFonts w:hint="eastAsia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86625A9"/>
    <w:multiLevelType w:val="hybridMultilevel"/>
    <w:tmpl w:val="78C0D07E"/>
    <w:lvl w:ilvl="0" w:tplc="DB84F022">
      <w:start w:val="1"/>
      <w:numFmt w:val="decimalFullWidth"/>
      <w:suff w:val="nothing"/>
      <w:lvlText w:val="（%1）"/>
      <w:lvlJc w:val="left"/>
      <w:pPr>
        <w:ind w:left="200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num w:numId="1" w16cid:durableId="1302350194">
    <w:abstractNumId w:val="4"/>
  </w:num>
  <w:num w:numId="2" w16cid:durableId="647590172">
    <w:abstractNumId w:val="3"/>
  </w:num>
  <w:num w:numId="3" w16cid:durableId="776559741">
    <w:abstractNumId w:val="0"/>
  </w:num>
  <w:num w:numId="4" w16cid:durableId="974943343">
    <w:abstractNumId w:val="7"/>
  </w:num>
  <w:num w:numId="5" w16cid:durableId="302125870">
    <w:abstractNumId w:val="13"/>
  </w:num>
  <w:num w:numId="6" w16cid:durableId="173343610">
    <w:abstractNumId w:val="5"/>
  </w:num>
  <w:num w:numId="7" w16cid:durableId="1909147251">
    <w:abstractNumId w:val="12"/>
  </w:num>
  <w:num w:numId="8" w16cid:durableId="843325631">
    <w:abstractNumId w:val="1"/>
  </w:num>
  <w:num w:numId="9" w16cid:durableId="2088770425">
    <w:abstractNumId w:val="9"/>
  </w:num>
  <w:num w:numId="10" w16cid:durableId="1677074684">
    <w:abstractNumId w:val="8"/>
  </w:num>
  <w:num w:numId="11" w16cid:durableId="125855475">
    <w:abstractNumId w:val="10"/>
  </w:num>
  <w:num w:numId="12" w16cid:durableId="686247997">
    <w:abstractNumId w:val="11"/>
  </w:num>
  <w:num w:numId="13" w16cid:durableId="1861971508">
    <w:abstractNumId w:val="2"/>
  </w:num>
  <w:num w:numId="14" w16cid:durableId="697967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1369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5D"/>
    <w:rsid w:val="00000D9C"/>
    <w:rsid w:val="0002380C"/>
    <w:rsid w:val="00031861"/>
    <w:rsid w:val="00037D32"/>
    <w:rsid w:val="000645E3"/>
    <w:rsid w:val="00080989"/>
    <w:rsid w:val="000930AD"/>
    <w:rsid w:val="000957EC"/>
    <w:rsid w:val="000A42ED"/>
    <w:rsid w:val="000C17AF"/>
    <w:rsid w:val="000D2057"/>
    <w:rsid w:val="000D58BB"/>
    <w:rsid w:val="000E65FC"/>
    <w:rsid w:val="000F1A49"/>
    <w:rsid w:val="000F2FAC"/>
    <w:rsid w:val="00114306"/>
    <w:rsid w:val="00125F56"/>
    <w:rsid w:val="00130F2C"/>
    <w:rsid w:val="0015201F"/>
    <w:rsid w:val="00161D2F"/>
    <w:rsid w:val="0016339E"/>
    <w:rsid w:val="00164CCE"/>
    <w:rsid w:val="00173873"/>
    <w:rsid w:val="001873D1"/>
    <w:rsid w:val="001902D9"/>
    <w:rsid w:val="00196A04"/>
    <w:rsid w:val="00196F1E"/>
    <w:rsid w:val="001A7248"/>
    <w:rsid w:val="001C3892"/>
    <w:rsid w:val="001D2662"/>
    <w:rsid w:val="001D7BBE"/>
    <w:rsid w:val="001E690D"/>
    <w:rsid w:val="001E6BDB"/>
    <w:rsid w:val="001F2FAB"/>
    <w:rsid w:val="00200DC3"/>
    <w:rsid w:val="0020174B"/>
    <w:rsid w:val="00204C36"/>
    <w:rsid w:val="002249F3"/>
    <w:rsid w:val="00241D84"/>
    <w:rsid w:val="002501A9"/>
    <w:rsid w:val="00266FC5"/>
    <w:rsid w:val="0027007F"/>
    <w:rsid w:val="0027167F"/>
    <w:rsid w:val="00277286"/>
    <w:rsid w:val="002A11EB"/>
    <w:rsid w:val="002B7280"/>
    <w:rsid w:val="002C2D5D"/>
    <w:rsid w:val="002C569A"/>
    <w:rsid w:val="002E385E"/>
    <w:rsid w:val="002F6636"/>
    <w:rsid w:val="00312EA5"/>
    <w:rsid w:val="00315118"/>
    <w:rsid w:val="00331275"/>
    <w:rsid w:val="003354D6"/>
    <w:rsid w:val="00355D52"/>
    <w:rsid w:val="003708D5"/>
    <w:rsid w:val="00375BD8"/>
    <w:rsid w:val="00382B93"/>
    <w:rsid w:val="00384344"/>
    <w:rsid w:val="00391405"/>
    <w:rsid w:val="003A12D9"/>
    <w:rsid w:val="003C0D69"/>
    <w:rsid w:val="003C751A"/>
    <w:rsid w:val="003E2A9C"/>
    <w:rsid w:val="003F28B1"/>
    <w:rsid w:val="003F719F"/>
    <w:rsid w:val="003F7E12"/>
    <w:rsid w:val="004002C5"/>
    <w:rsid w:val="0041041B"/>
    <w:rsid w:val="00412B1E"/>
    <w:rsid w:val="004143ED"/>
    <w:rsid w:val="00415F77"/>
    <w:rsid w:val="00457E77"/>
    <w:rsid w:val="00483DD8"/>
    <w:rsid w:val="00493238"/>
    <w:rsid w:val="00493C24"/>
    <w:rsid w:val="004A224A"/>
    <w:rsid w:val="004D30D2"/>
    <w:rsid w:val="004E2881"/>
    <w:rsid w:val="004F5E51"/>
    <w:rsid w:val="00517F4D"/>
    <w:rsid w:val="005323B7"/>
    <w:rsid w:val="00566465"/>
    <w:rsid w:val="00570C63"/>
    <w:rsid w:val="00576CEA"/>
    <w:rsid w:val="00592CD9"/>
    <w:rsid w:val="00595AE5"/>
    <w:rsid w:val="005B210D"/>
    <w:rsid w:val="005B379C"/>
    <w:rsid w:val="005C0D64"/>
    <w:rsid w:val="005D43E4"/>
    <w:rsid w:val="005E532A"/>
    <w:rsid w:val="00611331"/>
    <w:rsid w:val="00614926"/>
    <w:rsid w:val="006160AC"/>
    <w:rsid w:val="00620D98"/>
    <w:rsid w:val="00622148"/>
    <w:rsid w:val="006262A4"/>
    <w:rsid w:val="0065142E"/>
    <w:rsid w:val="00670280"/>
    <w:rsid w:val="006721F3"/>
    <w:rsid w:val="006764BB"/>
    <w:rsid w:val="00677ADD"/>
    <w:rsid w:val="00681A91"/>
    <w:rsid w:val="00685424"/>
    <w:rsid w:val="0069234C"/>
    <w:rsid w:val="006A0BD2"/>
    <w:rsid w:val="006B1471"/>
    <w:rsid w:val="006B19F9"/>
    <w:rsid w:val="006C1368"/>
    <w:rsid w:val="006C1DAA"/>
    <w:rsid w:val="006D2E43"/>
    <w:rsid w:val="006E205C"/>
    <w:rsid w:val="006E2934"/>
    <w:rsid w:val="006F02B3"/>
    <w:rsid w:val="006F057A"/>
    <w:rsid w:val="006F525D"/>
    <w:rsid w:val="007331D1"/>
    <w:rsid w:val="00765B4D"/>
    <w:rsid w:val="00773B3E"/>
    <w:rsid w:val="00781CD7"/>
    <w:rsid w:val="00782701"/>
    <w:rsid w:val="00791E6D"/>
    <w:rsid w:val="00797F40"/>
    <w:rsid w:val="007A0824"/>
    <w:rsid w:val="007A46A4"/>
    <w:rsid w:val="007B3F58"/>
    <w:rsid w:val="007C5DF0"/>
    <w:rsid w:val="007F6622"/>
    <w:rsid w:val="00802528"/>
    <w:rsid w:val="00803753"/>
    <w:rsid w:val="00827EE7"/>
    <w:rsid w:val="008309EE"/>
    <w:rsid w:val="00837C09"/>
    <w:rsid w:val="00840E0D"/>
    <w:rsid w:val="00856F7A"/>
    <w:rsid w:val="00864AB9"/>
    <w:rsid w:val="0087021A"/>
    <w:rsid w:val="008702C9"/>
    <w:rsid w:val="00870E6A"/>
    <w:rsid w:val="008730C6"/>
    <w:rsid w:val="00883986"/>
    <w:rsid w:val="00885676"/>
    <w:rsid w:val="008917C5"/>
    <w:rsid w:val="008937FD"/>
    <w:rsid w:val="008A4A0A"/>
    <w:rsid w:val="008C6F6B"/>
    <w:rsid w:val="008D0C72"/>
    <w:rsid w:val="008D20D3"/>
    <w:rsid w:val="00905F04"/>
    <w:rsid w:val="00906CF0"/>
    <w:rsid w:val="00940A37"/>
    <w:rsid w:val="00943F5B"/>
    <w:rsid w:val="00945DF2"/>
    <w:rsid w:val="00953204"/>
    <w:rsid w:val="00963849"/>
    <w:rsid w:val="00966E27"/>
    <w:rsid w:val="0097512C"/>
    <w:rsid w:val="009807DC"/>
    <w:rsid w:val="009814D7"/>
    <w:rsid w:val="009824D5"/>
    <w:rsid w:val="00997571"/>
    <w:rsid w:val="009A6378"/>
    <w:rsid w:val="009A7A3E"/>
    <w:rsid w:val="009B0EEE"/>
    <w:rsid w:val="009B4044"/>
    <w:rsid w:val="009B69AF"/>
    <w:rsid w:val="009D5554"/>
    <w:rsid w:val="009E3769"/>
    <w:rsid w:val="009E3989"/>
    <w:rsid w:val="00A0046F"/>
    <w:rsid w:val="00A32E93"/>
    <w:rsid w:val="00A4093E"/>
    <w:rsid w:val="00A85A2D"/>
    <w:rsid w:val="00A90E3B"/>
    <w:rsid w:val="00AA302C"/>
    <w:rsid w:val="00AA44F3"/>
    <w:rsid w:val="00AB4A23"/>
    <w:rsid w:val="00AB5D21"/>
    <w:rsid w:val="00AC0C3D"/>
    <w:rsid w:val="00AE6F42"/>
    <w:rsid w:val="00AF399B"/>
    <w:rsid w:val="00AF5959"/>
    <w:rsid w:val="00B00FE6"/>
    <w:rsid w:val="00B21824"/>
    <w:rsid w:val="00B35ABF"/>
    <w:rsid w:val="00B42ED2"/>
    <w:rsid w:val="00B4699B"/>
    <w:rsid w:val="00B4766B"/>
    <w:rsid w:val="00B630C2"/>
    <w:rsid w:val="00B7659D"/>
    <w:rsid w:val="00B77785"/>
    <w:rsid w:val="00B87FFD"/>
    <w:rsid w:val="00B9633A"/>
    <w:rsid w:val="00BA5174"/>
    <w:rsid w:val="00BA5534"/>
    <w:rsid w:val="00BA55EE"/>
    <w:rsid w:val="00BB300A"/>
    <w:rsid w:val="00BB56F0"/>
    <w:rsid w:val="00BB5D92"/>
    <w:rsid w:val="00BC061C"/>
    <w:rsid w:val="00BC3C85"/>
    <w:rsid w:val="00BC63F5"/>
    <w:rsid w:val="00BD089E"/>
    <w:rsid w:val="00BD6C86"/>
    <w:rsid w:val="00BE69A3"/>
    <w:rsid w:val="00C03FBD"/>
    <w:rsid w:val="00C068B7"/>
    <w:rsid w:val="00C122BC"/>
    <w:rsid w:val="00C156AB"/>
    <w:rsid w:val="00C16644"/>
    <w:rsid w:val="00C278E2"/>
    <w:rsid w:val="00C407BA"/>
    <w:rsid w:val="00C4290C"/>
    <w:rsid w:val="00C50835"/>
    <w:rsid w:val="00C563EA"/>
    <w:rsid w:val="00C56C68"/>
    <w:rsid w:val="00C65A49"/>
    <w:rsid w:val="00C80769"/>
    <w:rsid w:val="00C87626"/>
    <w:rsid w:val="00C87CB1"/>
    <w:rsid w:val="00C95FD0"/>
    <w:rsid w:val="00CC36D7"/>
    <w:rsid w:val="00CE4121"/>
    <w:rsid w:val="00CF009D"/>
    <w:rsid w:val="00CF10F7"/>
    <w:rsid w:val="00D049A7"/>
    <w:rsid w:val="00D35D9E"/>
    <w:rsid w:val="00D4152C"/>
    <w:rsid w:val="00D46ECD"/>
    <w:rsid w:val="00D56F2B"/>
    <w:rsid w:val="00D6135F"/>
    <w:rsid w:val="00D613AB"/>
    <w:rsid w:val="00D6395C"/>
    <w:rsid w:val="00D714DE"/>
    <w:rsid w:val="00DA0195"/>
    <w:rsid w:val="00DA3C30"/>
    <w:rsid w:val="00DB1C62"/>
    <w:rsid w:val="00DC3894"/>
    <w:rsid w:val="00DD66ED"/>
    <w:rsid w:val="00DE2DD8"/>
    <w:rsid w:val="00DE4791"/>
    <w:rsid w:val="00E04CC7"/>
    <w:rsid w:val="00E0537A"/>
    <w:rsid w:val="00E06E9F"/>
    <w:rsid w:val="00E14831"/>
    <w:rsid w:val="00E17F8A"/>
    <w:rsid w:val="00E25FA0"/>
    <w:rsid w:val="00E35E52"/>
    <w:rsid w:val="00E576BB"/>
    <w:rsid w:val="00E66789"/>
    <w:rsid w:val="00E84C7D"/>
    <w:rsid w:val="00EA2260"/>
    <w:rsid w:val="00EA47E1"/>
    <w:rsid w:val="00EA79A3"/>
    <w:rsid w:val="00EB4FCA"/>
    <w:rsid w:val="00EC3B5E"/>
    <w:rsid w:val="00EC46B7"/>
    <w:rsid w:val="00EE7738"/>
    <w:rsid w:val="00F103F0"/>
    <w:rsid w:val="00F12B1B"/>
    <w:rsid w:val="00F24465"/>
    <w:rsid w:val="00F24834"/>
    <w:rsid w:val="00F25F98"/>
    <w:rsid w:val="00F379AB"/>
    <w:rsid w:val="00F41103"/>
    <w:rsid w:val="00F534DE"/>
    <w:rsid w:val="00F54B9F"/>
    <w:rsid w:val="00F677E5"/>
    <w:rsid w:val="00F80E7B"/>
    <w:rsid w:val="00F9316F"/>
    <w:rsid w:val="00F9640E"/>
    <w:rsid w:val="00FA4D90"/>
    <w:rsid w:val="00FF6086"/>
    <w:rsid w:val="3FF5F687"/>
    <w:rsid w:val="582314D0"/>
    <w:rsid w:val="6791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6759"/>
  <w14:defaultImageDpi w14:val="96"/>
  <w15:docId w15:val="{809D5D35-84A3-4900-A869-7A7BDACC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8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character" w:styleId="a6">
    <w:name w:val="annotation reference"/>
    <w:basedOn w:val="a0"/>
    <w:uiPriority w:val="99"/>
    <w:semiHidden/>
    <w:unhideWhenUsed/>
    <w:rsid w:val="006F525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F525D"/>
  </w:style>
  <w:style w:type="character" w:customStyle="1" w:styleId="a8">
    <w:name w:val="コメント文字列 (文字)"/>
    <w:basedOn w:val="a0"/>
    <w:link w:val="a7"/>
    <w:uiPriority w:val="99"/>
    <w:locked/>
    <w:rsid w:val="006F525D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6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4766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72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721F3"/>
    <w:rPr>
      <w:rFonts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672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721F3"/>
    <w:rPr>
      <w:rFonts w:cs="ＭＳ 明朝"/>
      <w:color w:val="000000"/>
      <w:kern w:val="0"/>
    </w:rPr>
  </w:style>
  <w:style w:type="character" w:styleId="af">
    <w:name w:val="Hyperlink"/>
    <w:basedOn w:val="a0"/>
    <w:uiPriority w:val="99"/>
    <w:unhideWhenUsed/>
    <w:rsid w:val="006764B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64BB"/>
    <w:rPr>
      <w:color w:val="605E5C"/>
      <w:shd w:val="clear" w:color="auto" w:fill="E1DFDD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C80769"/>
    <w:rPr>
      <w:b/>
      <w:bCs/>
    </w:rPr>
  </w:style>
  <w:style w:type="character" w:customStyle="1" w:styleId="af2">
    <w:name w:val="コメント内容 (文字)"/>
    <w:basedOn w:val="a8"/>
    <w:link w:val="af1"/>
    <w:uiPriority w:val="99"/>
    <w:semiHidden/>
    <w:rsid w:val="00C80769"/>
    <w:rPr>
      <w:rFonts w:cs="ＭＳ 明朝"/>
      <w:b/>
      <w:bCs/>
      <w:color w:val="000000"/>
      <w:kern w:val="0"/>
      <w:sz w:val="21"/>
      <w:szCs w:val="21"/>
    </w:rPr>
  </w:style>
  <w:style w:type="paragraph" w:styleId="af3">
    <w:name w:val="List Paragraph"/>
    <w:basedOn w:val="a"/>
    <w:uiPriority w:val="34"/>
    <w:qFormat/>
    <w:rsid w:val="007F6622"/>
    <w:pPr>
      <w:ind w:leftChars="400" w:left="840"/>
    </w:pPr>
  </w:style>
  <w:style w:type="paragraph" w:styleId="af4">
    <w:name w:val="Revision"/>
    <w:hidden/>
    <w:uiPriority w:val="99"/>
    <w:semiHidden/>
    <w:rsid w:val="001873D1"/>
    <w:rPr>
      <w:rFonts w:cs="ＭＳ 明朝"/>
      <w:color w:val="000000"/>
      <w:kern w:val="0"/>
    </w:rPr>
  </w:style>
  <w:style w:type="table" w:styleId="af5">
    <w:name w:val="Table Grid"/>
    <w:basedOn w:val="a1"/>
    <w:uiPriority w:val="59"/>
    <w:rsid w:val="001A72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1A7248"/>
    <w:pPr>
      <w:jc w:val="right"/>
    </w:pPr>
    <w:rPr>
      <w:rFonts w:ascii="ＭＳ 明朝" w:cs="Times New Roman"/>
    </w:rPr>
  </w:style>
  <w:style w:type="character" w:customStyle="1" w:styleId="af7">
    <w:name w:val="結語 (文字)"/>
    <w:basedOn w:val="a0"/>
    <w:link w:val="af6"/>
    <w:uiPriority w:val="99"/>
    <w:rsid w:val="001A7248"/>
    <w:rPr>
      <w:rFonts w:ascii="ＭＳ 明朝"/>
      <w:color w:val="000000"/>
      <w:kern w:val="0"/>
    </w:rPr>
  </w:style>
  <w:style w:type="character" w:styleId="af8">
    <w:name w:val="FollowedHyperlink"/>
    <w:basedOn w:val="a0"/>
    <w:uiPriority w:val="99"/>
    <w:semiHidden/>
    <w:unhideWhenUsed/>
    <w:rsid w:val="00BB3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bef50f-b6c6-46d1-8ba0-14fd87d9a8af" xsi:nil="true"/>
    <lcf76f155ced4ddcb4097134ff3c332f xmlns="539c9537-34e6-438c-8400-44af5b94a0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3D64A66A08784AAA821249236FDBF4" ma:contentTypeVersion="17" ma:contentTypeDescription="新しいドキュメントを作成します。" ma:contentTypeScope="" ma:versionID="3e607932ca8c9327ad8e5ee04c4ecb2d">
  <xsd:schema xmlns:xsd="http://www.w3.org/2001/XMLSchema" xmlns:xs="http://www.w3.org/2001/XMLSchema" xmlns:p="http://schemas.microsoft.com/office/2006/metadata/properties" xmlns:ns2="539c9537-34e6-438c-8400-44af5b94a004" xmlns:ns3="bdbef50f-b6c6-46d1-8ba0-14fd87d9a8af" targetNamespace="http://schemas.microsoft.com/office/2006/metadata/properties" ma:root="true" ma:fieldsID="3c1ddafffe26f2215d1bed63089a8e58" ns2:_="" ns3:_="">
    <xsd:import namespace="539c9537-34e6-438c-8400-44af5b94a004"/>
    <xsd:import namespace="bdbef50f-b6c6-46d1-8ba0-14fd87d9a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c9537-34e6-438c-8400-44af5b94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50f-b6c6-46d1-8ba0-14fd87d9a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6c1dfd-4956-44b7-aa99-d62572481f08}" ma:internalName="TaxCatchAll" ma:showField="CatchAllData" ma:web="bdbef50f-b6c6-46d1-8ba0-14fd87d9a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905D-13C6-40C5-970C-D1750D4DCD3A}">
  <ds:schemaRefs>
    <ds:schemaRef ds:uri="http://schemas.microsoft.com/office/2006/metadata/properties"/>
    <ds:schemaRef ds:uri="http://schemas.microsoft.com/office/infopath/2007/PartnerControls"/>
    <ds:schemaRef ds:uri="bdbef50f-b6c6-46d1-8ba0-14fd87d9a8af"/>
    <ds:schemaRef ds:uri="539c9537-34e6-438c-8400-44af5b94a004"/>
  </ds:schemaRefs>
</ds:datastoreItem>
</file>

<file path=customXml/itemProps2.xml><?xml version="1.0" encoding="utf-8"?>
<ds:datastoreItem xmlns:ds="http://schemas.openxmlformats.org/officeDocument/2006/customXml" ds:itemID="{21DCAE8B-1551-4767-9606-87BDA911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c9537-34e6-438c-8400-44af5b94a004"/>
    <ds:schemaRef ds:uri="bdbef50f-b6c6-46d1-8ba0-14fd87d9a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7384E-A196-4DE2-BFF2-A3BBE4D9F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02C65-84D7-4758-A983-74A941C9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337</Characters>
  <Application>Microsoft Office Word</Application>
  <DocSecurity>0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與儀　あゆみ（研究推進課）</cp:lastModifiedBy>
  <cp:revision>4</cp:revision>
  <cp:lastPrinted>2022-12-14T08:02:00Z</cp:lastPrinted>
  <dcterms:created xsi:type="dcterms:W3CDTF">2025-10-29T09:08:00Z</dcterms:created>
  <dcterms:modified xsi:type="dcterms:W3CDTF">2025-10-29T09:14:00Z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0x0101001A3D64A66A08784AAA821249236FDBF4</vt:lpwstr>
  </property>
  <property fmtid="{D5CDD505-2E9C-101B-9397-08002B2CF9AE}" pid="3" name="MediaServiceImageTags">
    <vt:lpwstr/>
  </property>
</Properties>
</file>