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462C" w14:textId="77777777" w:rsidR="00DF610D" w:rsidRPr="00DF610D" w:rsidRDefault="00DF610D" w:rsidP="00DF610D">
      <w:pPr>
        <w:ind w:right="960"/>
        <w:rPr>
          <w:rFonts w:ascii="ＭＳ ゴシック" w:eastAsia="ＭＳ ゴシック" w:hAnsi="ＭＳ ゴシック"/>
          <w:szCs w:val="24"/>
        </w:rPr>
      </w:pPr>
      <w:r w:rsidRPr="00DF610D">
        <w:rPr>
          <w:rFonts w:ascii="ＭＳ ゴシック" w:eastAsia="ＭＳ ゴシック" w:hAnsi="ＭＳ ゴシック" w:hint="eastAsia"/>
          <w:szCs w:val="24"/>
        </w:rPr>
        <w:t>(</w:t>
      </w:r>
      <w:r w:rsidRPr="00DF610D">
        <w:rPr>
          <w:rFonts w:ascii="ＭＳ ゴシック" w:eastAsia="ＭＳ ゴシック" w:hAnsi="ＭＳ ゴシック" w:hint="eastAsia"/>
          <w:szCs w:val="24"/>
          <w:lang w:eastAsia="zh-TW"/>
        </w:rPr>
        <w:t>別紙</w:t>
      </w:r>
      <w:r w:rsidRPr="00DF610D">
        <w:rPr>
          <w:rFonts w:ascii="ＭＳ ゴシック" w:eastAsia="ＭＳ ゴシック" w:hAnsi="ＭＳ ゴシック" w:hint="eastAsia"/>
          <w:szCs w:val="24"/>
        </w:rPr>
        <w:t>)</w:t>
      </w:r>
    </w:p>
    <w:p w14:paraId="56E2F46D" w14:textId="77777777" w:rsidR="00DF610D" w:rsidRPr="00DF610D" w:rsidRDefault="00DF610D" w:rsidP="00DF610D">
      <w:pPr>
        <w:spacing w:line="320" w:lineRule="exact"/>
        <w:jc w:val="center"/>
        <w:rPr>
          <w:rFonts w:ascii="ＭＳ ゴシック" w:eastAsia="PMingLiU" w:hAnsi="ＭＳ ゴシック"/>
          <w:lang w:eastAsia="zh-TW"/>
        </w:rPr>
      </w:pPr>
      <w:r w:rsidRPr="00DF610D">
        <w:rPr>
          <w:rFonts w:ascii="ＭＳ ゴシック" w:eastAsia="ＭＳ ゴシック" w:hAnsi="ＭＳ ゴシック" w:hint="eastAsia"/>
          <w:lang w:eastAsia="zh-TW"/>
        </w:rPr>
        <w:t>PPP/PFI手法簡易定量評価調書</w:t>
      </w:r>
    </w:p>
    <w:p w14:paraId="5BC7EFE8" w14:textId="77777777" w:rsidR="00DF610D" w:rsidRDefault="00DF610D" w:rsidP="00DF610D">
      <w:pPr>
        <w:rPr>
          <w:rFonts w:ascii="ＭＳ 明朝" w:hAnsi="ＭＳ 明朝" w:hint="eastAsia"/>
          <w:szCs w:val="16"/>
        </w:rPr>
      </w:pPr>
    </w:p>
    <w:tbl>
      <w:tblPr>
        <w:tblW w:w="618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8"/>
        <w:gridCol w:w="1701"/>
        <w:gridCol w:w="1985"/>
      </w:tblGrid>
      <w:tr w:rsidR="00DF610D" w:rsidRPr="00DF610D" w14:paraId="328C4424" w14:textId="77777777" w:rsidTr="00DF610D">
        <w:trPr>
          <w:trHeight w:hRule="exact" w:val="1006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  <w:hideMark/>
          </w:tcPr>
          <w:p w14:paraId="204B9038" w14:textId="77777777" w:rsidR="00DF610D" w:rsidRPr="00DF610D" w:rsidRDefault="00DF610D" w:rsidP="00333F72">
            <w:pPr>
              <w:rPr>
                <w:rFonts w:ascii="ＭＳ ゴシック" w:eastAsia="ＭＳ ゴシック" w:hAnsi="ＭＳ ゴシック" w:cs="ＭＳ Ｐゴシック"/>
                <w:color w:val="000000"/>
                <w:sz w:val="14"/>
                <w:szCs w:val="16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86E44" w14:textId="77777777" w:rsidR="00DF610D" w:rsidRPr="00DF610D" w:rsidRDefault="00DF610D" w:rsidP="00333F72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 w:val="14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 w:val="14"/>
                <w:szCs w:val="16"/>
              </w:rPr>
              <w:t>従来型手法</w:t>
            </w:r>
          </w:p>
          <w:p w14:paraId="28DAE9D7" w14:textId="77777777" w:rsidR="00DF610D" w:rsidRPr="00DF610D" w:rsidRDefault="00DF610D" w:rsidP="00333F72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 w:val="14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 w:val="14"/>
                <w:szCs w:val="16"/>
              </w:rPr>
              <w:t>（施設の管理者等が自ら整備等を行う手法）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9AD5A" w14:textId="77777777" w:rsidR="00DF610D" w:rsidRPr="00DF610D" w:rsidRDefault="00DF610D" w:rsidP="00333F72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 w:val="14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 w:val="14"/>
                <w:szCs w:val="16"/>
              </w:rPr>
              <w:t>採用手法</w:t>
            </w: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 w:val="14"/>
                <w:szCs w:val="16"/>
              </w:rPr>
              <w:br/>
              <w:t>（候補となるPPP/PFI手法）</w:t>
            </w:r>
          </w:p>
        </w:tc>
      </w:tr>
      <w:tr w:rsidR="00DF610D" w:rsidRPr="00DF610D" w14:paraId="7EE7376C" w14:textId="77777777" w:rsidTr="00DF610D">
        <w:trPr>
          <w:trHeight w:hRule="exact" w:val="498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EE907" w14:textId="77777777" w:rsidR="00DF610D" w:rsidRPr="00DF610D" w:rsidRDefault="00DF610D" w:rsidP="00333F72">
            <w:pPr>
              <w:snapToGrid w:val="0"/>
              <w:spacing w:line="120" w:lineRule="atLeas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整備等（運営等を除く。）費用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841E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2CD1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  <w:lang w:eastAsia="zh-TW"/>
              </w:rPr>
            </w:pPr>
          </w:p>
        </w:tc>
      </w:tr>
      <w:tr w:rsidR="00DF610D" w:rsidRPr="00DF610D" w14:paraId="4E21DFB9" w14:textId="77777777" w:rsidTr="00DF610D">
        <w:trPr>
          <w:trHeight w:hRule="exact" w:val="420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620DA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CFD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CAE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35088297" w14:textId="77777777" w:rsidTr="00DF610D">
        <w:trPr>
          <w:trHeight w:hRule="exact" w:val="425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0A51C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運営等費用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E20A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5C51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  <w:lang w:eastAsia="zh-TW"/>
              </w:rPr>
            </w:pPr>
          </w:p>
        </w:tc>
      </w:tr>
      <w:tr w:rsidR="00DF610D" w:rsidRPr="00DF610D" w14:paraId="3CB54623" w14:textId="77777777" w:rsidTr="00DF610D">
        <w:trPr>
          <w:trHeight w:hRule="exact" w:val="418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6BBBD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162E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85B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2B816CC8" w14:textId="77777777" w:rsidTr="00DF610D">
        <w:trPr>
          <w:trHeight w:hRule="exact" w:val="424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086B5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利用料金収入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86FF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C25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  <w:lang w:eastAsia="zh-TW"/>
              </w:rPr>
            </w:pPr>
          </w:p>
        </w:tc>
      </w:tr>
      <w:tr w:rsidR="00DF610D" w:rsidRPr="00DF610D" w14:paraId="3A3062E7" w14:textId="77777777" w:rsidTr="00DF610D">
        <w:trPr>
          <w:trHeight w:hRule="exact" w:val="416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6F95E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5448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0C6C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4E291282" w14:textId="77777777" w:rsidTr="00DF610D">
        <w:trPr>
          <w:trHeight w:hRule="exact" w:val="421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EFF52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資金調達費用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F0F7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F718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09D7553D" w14:textId="77777777" w:rsidTr="00DF610D">
        <w:trPr>
          <w:trHeight w:hRule="exact" w:val="414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7E74F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929F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BE32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21180658" w14:textId="77777777" w:rsidTr="00DF610D">
        <w:trPr>
          <w:trHeight w:hRule="exact" w:val="420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DCD2B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調査等費用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B373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31E5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00B1B4B7" w14:textId="77777777" w:rsidTr="00DF610D">
        <w:trPr>
          <w:trHeight w:hRule="exact" w:val="426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823E1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53447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F32A7B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526FE7FC" w14:textId="77777777" w:rsidTr="00DF610D">
        <w:trPr>
          <w:trHeight w:hRule="exact" w:val="442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E6DEE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税金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05B2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8D8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35A35100" w14:textId="77777777" w:rsidTr="00DF610D">
        <w:trPr>
          <w:trHeight w:hRule="exact" w:val="410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38F95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0339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6F1C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7851C337" w14:textId="77777777" w:rsidTr="00DF610D">
        <w:trPr>
          <w:trHeight w:hRule="exact" w:val="416"/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73FF2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税引後損益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03AC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D8BF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21C6E86F" w14:textId="77777777" w:rsidTr="00DF610D">
        <w:trPr>
          <w:trHeight w:hRule="exact" w:val="422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B1F25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＜算出根拠＞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A6CC8B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01E54F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007E5C50" w14:textId="77777777" w:rsidTr="00DF610D">
        <w:trPr>
          <w:trHeight w:hRule="exact" w:val="437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FB0E8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922B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45F3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5FCD2E13" w14:textId="77777777" w:rsidTr="00DF610D">
        <w:trPr>
          <w:trHeight w:hRule="exact" w:val="406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253C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合計（現在価値）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1CCD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DE0B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6FE5D6FF" w14:textId="77777777" w:rsidTr="00DF610D">
        <w:trPr>
          <w:trHeight w:hRule="exact" w:val="426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D8630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財政支出削減率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DC1BFDF" w14:textId="77777777" w:rsidR="00DF610D" w:rsidRPr="00DF610D" w:rsidRDefault="00DF610D" w:rsidP="00333F72">
            <w:pPr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EA9F16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  <w:tr w:rsidR="00DF610D" w:rsidRPr="00DF610D" w14:paraId="762D9F80" w14:textId="77777777" w:rsidTr="00FF04BE">
        <w:trPr>
          <w:trHeight w:hRule="exact" w:val="584"/>
          <w:jc w:val="center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5E3D4" w14:textId="77777777" w:rsidR="00DF610D" w:rsidRPr="00DF610D" w:rsidRDefault="00DF610D" w:rsidP="00333F72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szCs w:val="16"/>
              </w:rPr>
            </w:pP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t>その他</w:t>
            </w:r>
            <w:r w:rsidRPr="00DF610D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szCs w:val="16"/>
              </w:rPr>
              <w:br/>
              <w:t>（前提条件等）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2B22" w14:textId="77777777" w:rsidR="00DF610D" w:rsidRPr="00DF610D" w:rsidRDefault="00DF610D" w:rsidP="00333F7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</w:p>
        </w:tc>
      </w:tr>
    </w:tbl>
    <w:p w14:paraId="4F4CDDC5" w14:textId="77777777" w:rsidR="00DF610D" w:rsidRDefault="00DF610D" w:rsidP="00DF610D">
      <w:pPr>
        <w:rPr>
          <w:rFonts w:ascii="ＭＳ 明朝" w:hAnsi="ＭＳ 明朝"/>
          <w:szCs w:val="16"/>
        </w:rPr>
      </w:pPr>
    </w:p>
    <w:p w14:paraId="52E4BA8A" w14:textId="77777777" w:rsidR="00DF610D" w:rsidRPr="00DF610D" w:rsidRDefault="00DF610D" w:rsidP="00DF610D">
      <w:pPr>
        <w:spacing w:line="320" w:lineRule="exact"/>
        <w:ind w:right="480"/>
        <w:rPr>
          <w:rFonts w:ascii="ＭＳ ゴシック" w:eastAsia="PMingLiU" w:hAnsi="ＭＳ ゴシック"/>
          <w:szCs w:val="24"/>
        </w:rPr>
      </w:pPr>
      <w:r w:rsidRPr="00DF610D">
        <w:rPr>
          <w:rFonts w:ascii="ＭＳ ゴシック" w:eastAsia="ＭＳ ゴシック" w:hAnsi="ＭＳ ゴシック" w:hint="eastAsia"/>
          <w:szCs w:val="24"/>
        </w:rPr>
        <w:lastRenderedPageBreak/>
        <w:t>(別紙)</w:t>
      </w:r>
    </w:p>
    <w:p w14:paraId="2BD51028" w14:textId="77777777" w:rsidR="00DF610D" w:rsidRPr="00DF610D" w:rsidRDefault="00DF610D" w:rsidP="00DF610D">
      <w:pPr>
        <w:spacing w:line="320" w:lineRule="exact"/>
        <w:jc w:val="right"/>
        <w:rPr>
          <w:rFonts w:ascii="ＭＳ ゴシック" w:eastAsia="PMingLiU" w:hAnsi="ＭＳ ゴシック"/>
          <w:color w:val="000000"/>
          <w:szCs w:val="24"/>
        </w:rPr>
      </w:pPr>
    </w:p>
    <w:p w14:paraId="27D9A813" w14:textId="77777777" w:rsidR="00DF610D" w:rsidRPr="00DF610D" w:rsidRDefault="00DF610D" w:rsidP="00DF610D">
      <w:pPr>
        <w:spacing w:line="320" w:lineRule="exact"/>
        <w:jc w:val="center"/>
        <w:rPr>
          <w:rFonts w:ascii="ＭＳ ゴシック" w:eastAsia="ＭＳ ゴシック" w:hAnsi="ＭＳ ゴシック"/>
          <w:color w:val="000000"/>
          <w:szCs w:val="24"/>
        </w:rPr>
      </w:pPr>
      <w:r w:rsidRPr="00DF610D">
        <w:rPr>
          <w:rFonts w:ascii="ＭＳ ゴシック" w:eastAsia="ＭＳ ゴシック" w:hAnsi="ＭＳ ゴシック" w:hint="eastAsia"/>
          <w:color w:val="000000"/>
          <w:szCs w:val="24"/>
        </w:rPr>
        <w:t>PPP/PFI手法簡易定量評価調書記載の根拠</w:t>
      </w:r>
    </w:p>
    <w:p w14:paraId="641196B3" w14:textId="77777777" w:rsidR="00DF610D" w:rsidRDefault="00DF610D" w:rsidP="00DF610D">
      <w:pPr>
        <w:spacing w:line="320" w:lineRule="exact"/>
        <w:rPr>
          <w:rFonts w:ascii="ＭＳ ゴシック" w:eastAsia="ＭＳ ゴシック" w:hAnsi="ＭＳ ゴシック" w:hint="eastAsia"/>
          <w:color w:val="000000"/>
          <w:szCs w:val="24"/>
        </w:rPr>
      </w:pPr>
    </w:p>
    <w:p w14:paraId="11CF3AE7" w14:textId="77777777" w:rsidR="00DF610D" w:rsidRPr="00DF610D" w:rsidRDefault="00DF610D" w:rsidP="00DF610D">
      <w:pPr>
        <w:spacing w:line="320" w:lineRule="exact"/>
        <w:rPr>
          <w:rFonts w:ascii="ＭＳ ゴシック" w:eastAsia="ＭＳ ゴシック" w:hAnsi="ＭＳ ゴシック"/>
          <w:color w:val="000000"/>
          <w:szCs w:val="24"/>
        </w:rPr>
      </w:pPr>
      <w:r w:rsidRPr="00DF610D">
        <w:rPr>
          <w:rFonts w:ascii="ＭＳ ゴシック" w:eastAsia="ＭＳ ゴシック" w:hAnsi="ＭＳ ゴシック" w:hint="eastAsia"/>
          <w:color w:val="000000"/>
          <w:szCs w:val="24"/>
        </w:rPr>
        <w:t>（１）　従来型手法による場合の費用（PSC）の算定根拠</w:t>
      </w:r>
    </w:p>
    <w:tbl>
      <w:tblPr>
        <w:tblW w:w="6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12"/>
      </w:tblGrid>
      <w:tr w:rsidR="00DF610D" w:rsidRPr="00333F72" w14:paraId="077B8D55" w14:textId="77777777" w:rsidTr="00333F72">
        <w:trPr>
          <w:trHeight w:val="311"/>
        </w:trPr>
        <w:tc>
          <w:tcPr>
            <w:tcW w:w="3369" w:type="dxa"/>
            <w:shd w:val="clear" w:color="auto" w:fill="auto"/>
          </w:tcPr>
          <w:p w14:paraId="56137CA5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施設の整備等（運営等を除く。）の費用</w:t>
            </w:r>
          </w:p>
        </w:tc>
        <w:tc>
          <w:tcPr>
            <w:tcW w:w="2812" w:type="dxa"/>
            <w:shd w:val="clear" w:color="auto" w:fill="auto"/>
          </w:tcPr>
          <w:p w14:paraId="44A19FC8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F610D" w:rsidRPr="00333F72" w14:paraId="4C9138FB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29E9A8E8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施設の運営等の費用</w:t>
            </w:r>
          </w:p>
        </w:tc>
        <w:tc>
          <w:tcPr>
            <w:tcW w:w="2812" w:type="dxa"/>
            <w:shd w:val="clear" w:color="auto" w:fill="auto"/>
          </w:tcPr>
          <w:p w14:paraId="04019A83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F610D" w:rsidRPr="00333F72" w14:paraId="478100E3" w14:textId="77777777" w:rsidTr="00333F72">
        <w:trPr>
          <w:trHeight w:val="311"/>
        </w:trPr>
        <w:tc>
          <w:tcPr>
            <w:tcW w:w="3369" w:type="dxa"/>
            <w:shd w:val="clear" w:color="auto" w:fill="auto"/>
          </w:tcPr>
          <w:p w14:paraId="7A43C128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民間事業者の適正な利益及び配当</w:t>
            </w:r>
          </w:p>
        </w:tc>
        <w:tc>
          <w:tcPr>
            <w:tcW w:w="2812" w:type="dxa"/>
            <w:shd w:val="clear" w:color="auto" w:fill="auto"/>
          </w:tcPr>
          <w:p w14:paraId="145622C8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F610D" w:rsidRPr="00333F72" w14:paraId="47A4FC12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3B0BE114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調査に要する費用</w:t>
            </w:r>
          </w:p>
        </w:tc>
        <w:tc>
          <w:tcPr>
            <w:tcW w:w="2812" w:type="dxa"/>
            <w:shd w:val="clear" w:color="auto" w:fill="auto"/>
          </w:tcPr>
          <w:p w14:paraId="51C68339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F610D" w:rsidRPr="00333F72" w14:paraId="1C65B6C2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1F671AA1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資金調達に要する費用</w:t>
            </w:r>
          </w:p>
        </w:tc>
        <w:tc>
          <w:tcPr>
            <w:tcW w:w="2812" w:type="dxa"/>
            <w:shd w:val="clear" w:color="auto" w:fill="auto"/>
          </w:tcPr>
          <w:p w14:paraId="51754F08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F610D" w:rsidRPr="00333F72" w14:paraId="549E99FF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0520E395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利用料金収入</w:t>
            </w:r>
          </w:p>
        </w:tc>
        <w:tc>
          <w:tcPr>
            <w:tcW w:w="2812" w:type="dxa"/>
            <w:shd w:val="clear" w:color="auto" w:fill="auto"/>
          </w:tcPr>
          <w:p w14:paraId="59C779F5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</w:tbl>
    <w:p w14:paraId="6386BE5A" w14:textId="77777777" w:rsidR="00FF04BE" w:rsidRDefault="00FF04BE" w:rsidP="00DF610D">
      <w:pPr>
        <w:spacing w:line="320" w:lineRule="exact"/>
        <w:rPr>
          <w:rFonts w:ascii="ＭＳ ゴシック" w:eastAsia="ＭＳ ゴシック" w:hAnsi="ＭＳ ゴシック" w:hint="eastAsia"/>
          <w:color w:val="000000"/>
          <w:szCs w:val="24"/>
        </w:rPr>
      </w:pPr>
    </w:p>
    <w:p w14:paraId="4341600E" w14:textId="77777777" w:rsidR="00FF04BE" w:rsidRPr="00DF610D" w:rsidRDefault="00FF04BE" w:rsidP="00FF04BE">
      <w:pPr>
        <w:spacing w:line="320" w:lineRule="exact"/>
        <w:rPr>
          <w:rFonts w:ascii="ＭＳ ゴシック" w:eastAsia="ＭＳ ゴシック" w:hAnsi="ＭＳ ゴシック"/>
          <w:color w:val="000000"/>
          <w:szCs w:val="24"/>
        </w:rPr>
      </w:pPr>
      <w:r w:rsidRPr="00DF610D">
        <w:rPr>
          <w:rFonts w:ascii="ＭＳ ゴシック" w:eastAsia="ＭＳ ゴシック" w:hAnsi="ＭＳ ゴシック" w:hint="eastAsia"/>
          <w:color w:val="000000"/>
          <w:szCs w:val="24"/>
        </w:rPr>
        <w:t>（</w:t>
      </w:r>
      <w:r>
        <w:rPr>
          <w:rFonts w:ascii="ＭＳ ゴシック" w:eastAsia="ＭＳ ゴシック" w:hAnsi="ＭＳ ゴシック" w:hint="eastAsia"/>
          <w:color w:val="000000"/>
          <w:szCs w:val="24"/>
        </w:rPr>
        <w:t>２</w:t>
      </w:r>
      <w:r w:rsidRPr="00DF610D">
        <w:rPr>
          <w:rFonts w:ascii="ＭＳ ゴシック" w:eastAsia="ＭＳ ゴシック" w:hAnsi="ＭＳ ゴシック" w:hint="eastAsia"/>
          <w:color w:val="000000"/>
          <w:szCs w:val="24"/>
        </w:rPr>
        <w:t>）　採用手法を導入した場合の費用の算定根拠</w:t>
      </w:r>
    </w:p>
    <w:tbl>
      <w:tblPr>
        <w:tblW w:w="6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12"/>
      </w:tblGrid>
      <w:tr w:rsidR="00FF04BE" w:rsidRPr="00333F72" w14:paraId="02ACCBCF" w14:textId="77777777" w:rsidTr="00333F72">
        <w:trPr>
          <w:trHeight w:val="311"/>
        </w:trPr>
        <w:tc>
          <w:tcPr>
            <w:tcW w:w="3369" w:type="dxa"/>
            <w:shd w:val="clear" w:color="auto" w:fill="auto"/>
          </w:tcPr>
          <w:p w14:paraId="3E0EDF5D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施設の整備等（運営等を除く。）の費用</w:t>
            </w:r>
          </w:p>
        </w:tc>
        <w:tc>
          <w:tcPr>
            <w:tcW w:w="2812" w:type="dxa"/>
            <w:shd w:val="clear" w:color="auto" w:fill="auto"/>
          </w:tcPr>
          <w:p w14:paraId="5B9BCA4D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FF04BE" w:rsidRPr="00333F72" w14:paraId="3060BFE3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3A1383E4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施設等の運営等の費用</w:t>
            </w:r>
          </w:p>
        </w:tc>
        <w:tc>
          <w:tcPr>
            <w:tcW w:w="2812" w:type="dxa"/>
            <w:shd w:val="clear" w:color="auto" w:fill="auto"/>
          </w:tcPr>
          <w:p w14:paraId="19B78472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FF04BE" w:rsidRPr="00333F72" w14:paraId="3F7B942A" w14:textId="77777777" w:rsidTr="00333F72">
        <w:trPr>
          <w:trHeight w:val="311"/>
        </w:trPr>
        <w:tc>
          <w:tcPr>
            <w:tcW w:w="3369" w:type="dxa"/>
            <w:shd w:val="clear" w:color="auto" w:fill="auto"/>
          </w:tcPr>
          <w:p w14:paraId="0AAE4355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利用料金収入</w:t>
            </w:r>
          </w:p>
        </w:tc>
        <w:tc>
          <w:tcPr>
            <w:tcW w:w="2812" w:type="dxa"/>
            <w:shd w:val="clear" w:color="auto" w:fill="auto"/>
          </w:tcPr>
          <w:p w14:paraId="5A59BB84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FF04BE" w:rsidRPr="00333F72" w14:paraId="0C70C0B2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02EFE79A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資金調達に要する費用</w:t>
            </w:r>
          </w:p>
        </w:tc>
        <w:tc>
          <w:tcPr>
            <w:tcW w:w="2812" w:type="dxa"/>
            <w:shd w:val="clear" w:color="auto" w:fill="auto"/>
          </w:tcPr>
          <w:p w14:paraId="4894B857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FF04BE" w:rsidRPr="00333F72" w14:paraId="2316DF75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5C9D2409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調査に要する費用</w:t>
            </w:r>
          </w:p>
        </w:tc>
        <w:tc>
          <w:tcPr>
            <w:tcW w:w="2812" w:type="dxa"/>
            <w:shd w:val="clear" w:color="auto" w:fill="auto"/>
          </w:tcPr>
          <w:p w14:paraId="137C5007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FF04BE" w:rsidRPr="00333F72" w14:paraId="2FAABD78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3F8746D9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税金</w:t>
            </w:r>
          </w:p>
        </w:tc>
        <w:tc>
          <w:tcPr>
            <w:tcW w:w="2812" w:type="dxa"/>
            <w:shd w:val="clear" w:color="auto" w:fill="auto"/>
          </w:tcPr>
          <w:p w14:paraId="43B5C747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FF04BE" w:rsidRPr="00333F72" w14:paraId="3B5D088D" w14:textId="77777777" w:rsidTr="00333F72">
        <w:trPr>
          <w:trHeight w:val="323"/>
        </w:trPr>
        <w:tc>
          <w:tcPr>
            <w:tcW w:w="3369" w:type="dxa"/>
            <w:shd w:val="clear" w:color="auto" w:fill="auto"/>
          </w:tcPr>
          <w:p w14:paraId="443373CB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民間事業者の適正な利益及び配当</w:t>
            </w:r>
          </w:p>
        </w:tc>
        <w:tc>
          <w:tcPr>
            <w:tcW w:w="2812" w:type="dxa"/>
            <w:shd w:val="clear" w:color="auto" w:fill="auto"/>
          </w:tcPr>
          <w:p w14:paraId="04EE0C5D" w14:textId="77777777" w:rsidR="00FF04BE" w:rsidRPr="00333F72" w:rsidRDefault="00FF04BE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</w:tbl>
    <w:p w14:paraId="7B1DEEF9" w14:textId="77777777" w:rsidR="00DF610D" w:rsidRDefault="00DF610D" w:rsidP="00DF610D">
      <w:pPr>
        <w:spacing w:line="0" w:lineRule="atLeast"/>
        <w:ind w:left="160" w:hangingChars="100" w:hanging="160"/>
        <w:rPr>
          <w:rFonts w:ascii="ＭＳ ゴシック" w:eastAsia="ＭＳ ゴシック" w:hAnsi="ＭＳ ゴシック" w:hint="eastAsia"/>
        </w:rPr>
      </w:pPr>
    </w:p>
    <w:p w14:paraId="4665B9EC" w14:textId="77777777" w:rsidR="00DF610D" w:rsidRPr="00DF610D" w:rsidRDefault="00DF610D" w:rsidP="00DF610D">
      <w:pPr>
        <w:spacing w:line="0" w:lineRule="atLeast"/>
        <w:ind w:left="160" w:hangingChars="100" w:hanging="160"/>
        <w:rPr>
          <w:rFonts w:ascii="ＭＳ ゴシック" w:eastAsia="ＭＳ ゴシック" w:hAnsi="ＭＳ ゴシック"/>
        </w:rPr>
      </w:pPr>
    </w:p>
    <w:p w14:paraId="479A6920" w14:textId="77777777" w:rsidR="00DF610D" w:rsidRPr="00DF610D" w:rsidRDefault="00DF610D" w:rsidP="00DF610D">
      <w:pPr>
        <w:spacing w:line="0" w:lineRule="atLeast"/>
        <w:rPr>
          <w:rFonts w:ascii="ＭＳ ゴシック" w:eastAsia="ＭＳ ゴシック" w:hAnsi="ＭＳ ゴシック"/>
        </w:rPr>
      </w:pPr>
      <w:r w:rsidRPr="00DF610D">
        <w:rPr>
          <w:rFonts w:ascii="ＭＳ ゴシック" w:eastAsia="ＭＳ ゴシック" w:hAnsi="ＭＳ ゴシック" w:hint="eastAsia"/>
          <w:color w:val="000000"/>
          <w:szCs w:val="24"/>
        </w:rPr>
        <w:t xml:space="preserve">（３）　</w:t>
      </w:r>
      <w:r w:rsidRPr="00DF610D">
        <w:rPr>
          <w:rFonts w:ascii="ＭＳ ゴシック" w:eastAsia="ＭＳ ゴシック" w:hAnsi="ＭＳ ゴシック" w:hint="eastAsia"/>
        </w:rPr>
        <w:t>その他の仮定</w:t>
      </w:r>
    </w:p>
    <w:tbl>
      <w:tblPr>
        <w:tblW w:w="6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2835"/>
      </w:tblGrid>
      <w:tr w:rsidR="00DF610D" w:rsidRPr="00333F72" w14:paraId="2A76C925" w14:textId="77777777" w:rsidTr="00333F72">
        <w:trPr>
          <w:trHeight w:val="334"/>
        </w:trPr>
        <w:tc>
          <w:tcPr>
            <w:tcW w:w="3346" w:type="dxa"/>
            <w:shd w:val="clear" w:color="auto" w:fill="auto"/>
          </w:tcPr>
          <w:p w14:paraId="09BFDB07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事業期間</w:t>
            </w:r>
          </w:p>
        </w:tc>
        <w:tc>
          <w:tcPr>
            <w:tcW w:w="2835" w:type="dxa"/>
            <w:shd w:val="clear" w:color="auto" w:fill="auto"/>
          </w:tcPr>
          <w:p w14:paraId="20424C53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  <w:tr w:rsidR="00DF610D" w:rsidRPr="00333F72" w14:paraId="10C38B80" w14:textId="77777777" w:rsidTr="00333F72">
        <w:trPr>
          <w:trHeight w:val="334"/>
        </w:trPr>
        <w:tc>
          <w:tcPr>
            <w:tcW w:w="3346" w:type="dxa"/>
            <w:shd w:val="clear" w:color="auto" w:fill="auto"/>
          </w:tcPr>
          <w:p w14:paraId="2A0F64BD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333F72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>割引率</w:t>
            </w:r>
          </w:p>
        </w:tc>
        <w:tc>
          <w:tcPr>
            <w:tcW w:w="2835" w:type="dxa"/>
            <w:shd w:val="clear" w:color="auto" w:fill="auto"/>
          </w:tcPr>
          <w:p w14:paraId="2B986766" w14:textId="77777777" w:rsidR="00DF610D" w:rsidRPr="00333F72" w:rsidRDefault="00DF610D" w:rsidP="00333F7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4"/>
              </w:rPr>
            </w:pPr>
          </w:p>
        </w:tc>
      </w:tr>
    </w:tbl>
    <w:p w14:paraId="38CB6001" w14:textId="77777777" w:rsidR="00DF610D" w:rsidRPr="00DF610D" w:rsidRDefault="00DF610D" w:rsidP="00DF610D">
      <w:pPr>
        <w:rPr>
          <w:rFonts w:ascii="ＭＳ 明朝" w:hAnsi="ＭＳ 明朝" w:hint="eastAsia"/>
          <w:szCs w:val="16"/>
        </w:rPr>
      </w:pPr>
    </w:p>
    <w:sectPr w:rsidR="00DF610D" w:rsidRPr="00DF610D" w:rsidSect="00B94A69">
      <w:headerReference w:type="even" r:id="rId8"/>
      <w:headerReference w:type="default" r:id="rId9"/>
      <w:footerReference w:type="even" r:id="rId10"/>
      <w:footerReference w:type="default" r:id="rId11"/>
      <w:pgSz w:w="8392" w:h="11907" w:code="11"/>
      <w:pgMar w:top="834" w:right="1236" w:bottom="834" w:left="1497" w:header="607" w:footer="607" w:gutter="0"/>
      <w:pgNumType w:start="1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DEA7" w14:textId="77777777" w:rsidR="00EA5985" w:rsidRDefault="00EA5985">
      <w:r>
        <w:separator/>
      </w:r>
    </w:p>
  </w:endnote>
  <w:endnote w:type="continuationSeparator" w:id="0">
    <w:p w14:paraId="7FF80647" w14:textId="77777777" w:rsidR="00EA5985" w:rsidRDefault="00EA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B850" w14:textId="77777777" w:rsidR="00690427" w:rsidRDefault="00690427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DF610D">
      <w:rPr>
        <w:rStyle w:val="a8"/>
        <w:rFonts w:ascii="ＭＳ 明朝"/>
        <w:b/>
        <w:i/>
        <w:noProof/>
        <w:sz w:val="18"/>
      </w:rPr>
      <w:t>08-420.doc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15F7C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4792" w14:textId="77777777" w:rsidR="00690427" w:rsidRDefault="00690427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DF610D">
      <w:rPr>
        <w:rStyle w:val="a8"/>
        <w:rFonts w:ascii="ＭＳ 明朝"/>
        <w:b/>
        <w:i/>
        <w:noProof/>
        <w:sz w:val="18"/>
      </w:rPr>
      <w:t>08-420.doc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615F7C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E296" w14:textId="77777777" w:rsidR="00EA5985" w:rsidRDefault="00EA5985">
      <w:r>
        <w:separator/>
      </w:r>
    </w:p>
  </w:footnote>
  <w:footnote w:type="continuationSeparator" w:id="0">
    <w:p w14:paraId="08782102" w14:textId="77777777" w:rsidR="00EA5985" w:rsidRDefault="00EA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9A1E" w14:textId="77777777" w:rsidR="00690427" w:rsidRDefault="00690427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="00DF610D">
      <w:rPr>
        <w:rFonts w:ascii="ＭＳ 明朝" w:hint="eastAsia"/>
      </w:rPr>
      <w:t>国立大学法人宇都宮PPP/PFI手法導入検討規程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FDE3" w14:textId="77777777" w:rsidR="00690427" w:rsidRDefault="00690427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</w:t>
    </w:r>
    <w:r w:rsidR="002B65F8">
      <w:rPr>
        <w:rFonts w:ascii="ＭＳ 明朝" w:hint="eastAsia"/>
      </w:rPr>
      <w:t>PPP/PFI手法導入検討</w:t>
    </w:r>
    <w:r>
      <w:rPr>
        <w:rFonts w:ascii="ＭＳ 明朝" w:hint="eastAsia"/>
      </w:rPr>
      <w:t>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052341428">
    <w:abstractNumId w:val="10"/>
  </w:num>
  <w:num w:numId="2" w16cid:durableId="1180316311">
    <w:abstractNumId w:val="9"/>
  </w:num>
  <w:num w:numId="3" w16cid:durableId="322852608">
    <w:abstractNumId w:val="7"/>
  </w:num>
  <w:num w:numId="4" w16cid:durableId="1867016049">
    <w:abstractNumId w:val="6"/>
  </w:num>
  <w:num w:numId="5" w16cid:durableId="415831168">
    <w:abstractNumId w:val="5"/>
  </w:num>
  <w:num w:numId="6" w16cid:durableId="611282817">
    <w:abstractNumId w:val="4"/>
  </w:num>
  <w:num w:numId="7" w16cid:durableId="22050848">
    <w:abstractNumId w:val="8"/>
  </w:num>
  <w:num w:numId="8" w16cid:durableId="897012738">
    <w:abstractNumId w:val="3"/>
  </w:num>
  <w:num w:numId="9" w16cid:durableId="568198697">
    <w:abstractNumId w:val="2"/>
  </w:num>
  <w:num w:numId="10" w16cid:durableId="28728138">
    <w:abstractNumId w:val="1"/>
  </w:num>
  <w:num w:numId="11" w16cid:durableId="182381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309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5AF"/>
    <w:rsid w:val="000064EB"/>
    <w:rsid w:val="000306D1"/>
    <w:rsid w:val="00036BDE"/>
    <w:rsid w:val="00046980"/>
    <w:rsid w:val="00051979"/>
    <w:rsid w:val="00055C62"/>
    <w:rsid w:val="00063113"/>
    <w:rsid w:val="00076AA8"/>
    <w:rsid w:val="0009440F"/>
    <w:rsid w:val="000A5C52"/>
    <w:rsid w:val="000B66AE"/>
    <w:rsid w:val="000C248C"/>
    <w:rsid w:val="000C47D3"/>
    <w:rsid w:val="000E6E23"/>
    <w:rsid w:val="00102C92"/>
    <w:rsid w:val="00105116"/>
    <w:rsid w:val="001225AF"/>
    <w:rsid w:val="00127217"/>
    <w:rsid w:val="0015308F"/>
    <w:rsid w:val="00154036"/>
    <w:rsid w:val="001550EA"/>
    <w:rsid w:val="00170B76"/>
    <w:rsid w:val="00186CD7"/>
    <w:rsid w:val="00193763"/>
    <w:rsid w:val="00195297"/>
    <w:rsid w:val="001A0A3E"/>
    <w:rsid w:val="001D0828"/>
    <w:rsid w:val="001E274D"/>
    <w:rsid w:val="002015E5"/>
    <w:rsid w:val="00254E39"/>
    <w:rsid w:val="00255B31"/>
    <w:rsid w:val="002618CF"/>
    <w:rsid w:val="002640CC"/>
    <w:rsid w:val="00266558"/>
    <w:rsid w:val="002915AB"/>
    <w:rsid w:val="002B10C5"/>
    <w:rsid w:val="002B2E2E"/>
    <w:rsid w:val="002B65F8"/>
    <w:rsid w:val="002C45CE"/>
    <w:rsid w:val="002D6B8B"/>
    <w:rsid w:val="002E39EC"/>
    <w:rsid w:val="00314FB3"/>
    <w:rsid w:val="00333F72"/>
    <w:rsid w:val="0033646F"/>
    <w:rsid w:val="00370BEA"/>
    <w:rsid w:val="00386CFC"/>
    <w:rsid w:val="0039551A"/>
    <w:rsid w:val="003A5D01"/>
    <w:rsid w:val="0040491A"/>
    <w:rsid w:val="00412134"/>
    <w:rsid w:val="0041233A"/>
    <w:rsid w:val="0042719C"/>
    <w:rsid w:val="0046257B"/>
    <w:rsid w:val="00467BC1"/>
    <w:rsid w:val="00476CE3"/>
    <w:rsid w:val="00477908"/>
    <w:rsid w:val="004834D5"/>
    <w:rsid w:val="004C29E3"/>
    <w:rsid w:val="004D4F09"/>
    <w:rsid w:val="004D6CCC"/>
    <w:rsid w:val="00501E28"/>
    <w:rsid w:val="00562F7A"/>
    <w:rsid w:val="00572EDC"/>
    <w:rsid w:val="0057716D"/>
    <w:rsid w:val="005826C2"/>
    <w:rsid w:val="00597DFF"/>
    <w:rsid w:val="005D77A7"/>
    <w:rsid w:val="00615F7C"/>
    <w:rsid w:val="006227FA"/>
    <w:rsid w:val="0062750E"/>
    <w:rsid w:val="006800A0"/>
    <w:rsid w:val="00690427"/>
    <w:rsid w:val="0069330D"/>
    <w:rsid w:val="006A4B19"/>
    <w:rsid w:val="006A631B"/>
    <w:rsid w:val="006B2186"/>
    <w:rsid w:val="006C4DE5"/>
    <w:rsid w:val="006D741B"/>
    <w:rsid w:val="0072080D"/>
    <w:rsid w:val="00724326"/>
    <w:rsid w:val="0078314B"/>
    <w:rsid w:val="007863AC"/>
    <w:rsid w:val="007A03BF"/>
    <w:rsid w:val="007F3447"/>
    <w:rsid w:val="007F3979"/>
    <w:rsid w:val="00827495"/>
    <w:rsid w:val="008859B5"/>
    <w:rsid w:val="00893E1C"/>
    <w:rsid w:val="008A633E"/>
    <w:rsid w:val="008D2D62"/>
    <w:rsid w:val="008D51F6"/>
    <w:rsid w:val="008D5819"/>
    <w:rsid w:val="00901F3E"/>
    <w:rsid w:val="009031C9"/>
    <w:rsid w:val="009124C6"/>
    <w:rsid w:val="009245A8"/>
    <w:rsid w:val="00930074"/>
    <w:rsid w:val="00976906"/>
    <w:rsid w:val="0098138B"/>
    <w:rsid w:val="009840BB"/>
    <w:rsid w:val="00984303"/>
    <w:rsid w:val="009A3FF2"/>
    <w:rsid w:val="009D0F7D"/>
    <w:rsid w:val="009D2EDA"/>
    <w:rsid w:val="009E1B75"/>
    <w:rsid w:val="00A32164"/>
    <w:rsid w:val="00A40FD3"/>
    <w:rsid w:val="00A41898"/>
    <w:rsid w:val="00A55FFC"/>
    <w:rsid w:val="00A775BA"/>
    <w:rsid w:val="00A935F3"/>
    <w:rsid w:val="00A94D3F"/>
    <w:rsid w:val="00AA6307"/>
    <w:rsid w:val="00AB5C19"/>
    <w:rsid w:val="00AE0FC9"/>
    <w:rsid w:val="00B21CCB"/>
    <w:rsid w:val="00B335C6"/>
    <w:rsid w:val="00B7002D"/>
    <w:rsid w:val="00B94A69"/>
    <w:rsid w:val="00B97032"/>
    <w:rsid w:val="00BA6F5C"/>
    <w:rsid w:val="00BB0DF7"/>
    <w:rsid w:val="00BC6FB4"/>
    <w:rsid w:val="00BD77CE"/>
    <w:rsid w:val="00C079C0"/>
    <w:rsid w:val="00C16ED2"/>
    <w:rsid w:val="00C55708"/>
    <w:rsid w:val="00C56A82"/>
    <w:rsid w:val="00CA4F00"/>
    <w:rsid w:val="00CC27A3"/>
    <w:rsid w:val="00CE6674"/>
    <w:rsid w:val="00D15B4B"/>
    <w:rsid w:val="00D34EBF"/>
    <w:rsid w:val="00D63446"/>
    <w:rsid w:val="00D70578"/>
    <w:rsid w:val="00D70A41"/>
    <w:rsid w:val="00D908BE"/>
    <w:rsid w:val="00D97124"/>
    <w:rsid w:val="00DB2E44"/>
    <w:rsid w:val="00DD7ED0"/>
    <w:rsid w:val="00DF521C"/>
    <w:rsid w:val="00DF610D"/>
    <w:rsid w:val="00DF7EE4"/>
    <w:rsid w:val="00E043FC"/>
    <w:rsid w:val="00E224EB"/>
    <w:rsid w:val="00E26A32"/>
    <w:rsid w:val="00E30E87"/>
    <w:rsid w:val="00E52B24"/>
    <w:rsid w:val="00E55ACE"/>
    <w:rsid w:val="00E57036"/>
    <w:rsid w:val="00E842F7"/>
    <w:rsid w:val="00E95826"/>
    <w:rsid w:val="00EA5985"/>
    <w:rsid w:val="00ED10AE"/>
    <w:rsid w:val="00EE0261"/>
    <w:rsid w:val="00EF560F"/>
    <w:rsid w:val="00EF5F52"/>
    <w:rsid w:val="00F01C1B"/>
    <w:rsid w:val="00F10E0E"/>
    <w:rsid w:val="00F62806"/>
    <w:rsid w:val="00F7215B"/>
    <w:rsid w:val="00FF04BE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C742FD"/>
  <w15:chartTrackingRefBased/>
  <w15:docId w15:val="{23219C60-61A5-464B-829A-06127435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table" w:styleId="aff4">
    <w:name w:val="Table Grid"/>
    <w:basedOn w:val="a4"/>
    <w:uiPriority w:val="39"/>
    <w:rsid w:val="00BC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63CC-5E90-46C7-B979-AE11D6E5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人事</vt:lpstr>
      <vt:lpstr>人事</vt:lpstr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2016-12-16T10:14:00Z</cp:lastPrinted>
  <dcterms:created xsi:type="dcterms:W3CDTF">2025-05-08T06:21:00Z</dcterms:created>
  <dcterms:modified xsi:type="dcterms:W3CDTF">2025-05-08T06:21:00Z</dcterms:modified>
</cp:coreProperties>
</file>